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14:paraId="719BB580" w14:textId="77777777" w:rsidTr="00801230">
        <w:trPr>
          <w:cantSplit/>
        </w:trPr>
        <w:tc>
          <w:tcPr>
            <w:tcW w:w="4678" w:type="dxa"/>
          </w:tcPr>
          <w:p w14:paraId="1A2992DD" w14:textId="4BE5F0A1" w:rsidR="004B426A" w:rsidRDefault="004B426A"/>
        </w:tc>
        <w:tc>
          <w:tcPr>
            <w:tcW w:w="4394" w:type="dxa"/>
          </w:tcPr>
          <w:p w14:paraId="3C7F1FEB" w14:textId="77777777" w:rsidR="00801230" w:rsidRDefault="00801230">
            <w:pPr>
              <w:pStyle w:val="Klassifizierung"/>
            </w:pPr>
            <w:r w:rsidRPr="00801230">
              <w:t>Wenn ausgefüllt mindestens: INTERN</w:t>
            </w:r>
          </w:p>
          <w:p w14:paraId="47F3DE15" w14:textId="4BE57325" w:rsidR="004B426A" w:rsidRDefault="004B426A">
            <w:pPr>
              <w:pStyle w:val="Klassifizierung"/>
            </w:pPr>
          </w:p>
        </w:tc>
      </w:tr>
    </w:tbl>
    <w:p w14:paraId="7D8EE296" w14:textId="77777777" w:rsidR="004B426A"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14:paraId="6B304269" w14:textId="77777777" w:rsidTr="007247F1">
        <w:trPr>
          <w:cantSplit/>
          <w:trHeight w:hRule="exact" w:val="360"/>
        </w:trPr>
        <w:tc>
          <w:tcPr>
            <w:tcW w:w="9072" w:type="dxa"/>
          </w:tcPr>
          <w:p w14:paraId="6D9794B1" w14:textId="77777777" w:rsidR="004B426A" w:rsidRDefault="004B426A"/>
        </w:tc>
      </w:tr>
    </w:tbl>
    <w:p w14:paraId="00C7D5F2" w14:textId="6FC24CFD" w:rsidR="008D678B" w:rsidRDefault="00982B99">
      <w:pPr>
        <w:pStyle w:val="Bericht"/>
      </w:pPr>
      <w:r w:rsidRPr="007247F1">
        <w:t xml:space="preserve">P042-Hi01 - </w:t>
      </w:r>
      <w:r w:rsidR="007247F1" w:rsidRPr="007247F1">
        <w:t xml:space="preserve">Informationssicherheits- und </w:t>
      </w:r>
    </w:p>
    <w:p w14:paraId="35709694" w14:textId="4A2791E8" w:rsidR="004B426A" w:rsidRDefault="008D678B">
      <w:pPr>
        <w:pStyle w:val="Bericht"/>
      </w:pPr>
      <w:r>
        <w:t>Da</w:t>
      </w:r>
      <w:r w:rsidR="007247F1" w:rsidRPr="007247F1">
        <w:t xml:space="preserve">tenschutzkonzept </w:t>
      </w:r>
      <w:r>
        <w:t>(</w:t>
      </w:r>
      <w:r w:rsidR="007247F1" w:rsidRPr="007247F1">
        <w:t>ISDS-Konzept</w:t>
      </w:r>
      <w:r>
        <w:t>)</w:t>
      </w:r>
    </w:p>
    <w:p w14:paraId="3B4D7CEA" w14:textId="77777777" w:rsidR="004B426A" w:rsidRDefault="004B426A">
      <w:pPr>
        <w:pStyle w:val="Titel"/>
      </w:pPr>
    </w:p>
    <w:p w14:paraId="26BDEBFC" w14:textId="30286755" w:rsidR="004B426A" w:rsidRDefault="007247F1">
      <w:pPr>
        <w:pStyle w:val="Untertitel"/>
      </w:pPr>
      <w:r w:rsidRPr="007247F1">
        <w:t>&lt;Projektname / Schutzobjektname&gt;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14:paraId="733E981B" w14:textId="77777777" w:rsidTr="005F0F89">
        <w:trPr>
          <w:cantSplit/>
          <w:trHeight w:hRule="exact" w:val="640"/>
        </w:trPr>
        <w:tc>
          <w:tcPr>
            <w:tcW w:w="9211" w:type="dxa"/>
          </w:tcPr>
          <w:p w14:paraId="5F12E741" w14:textId="77777777" w:rsidR="004B426A" w:rsidRDefault="004B426A"/>
        </w:tc>
      </w:tr>
    </w:tbl>
    <w:p w14:paraId="435E2870" w14:textId="1D587337" w:rsidR="004B426A" w:rsidRDefault="004B426A"/>
    <w:p w14:paraId="6548C591" w14:textId="77777777" w:rsidR="00CC581D" w:rsidRDefault="00CC581D"/>
    <w:p w14:paraId="3F98ED79" w14:textId="77777777" w:rsidR="00EB3652"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D354BB" w14:paraId="2E7D1F6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63387409"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Klassifizierung</w:t>
            </w:r>
          </w:p>
        </w:tc>
        <w:tc>
          <w:tcPr>
            <w:tcW w:w="6237" w:type="dxa"/>
            <w:hideMark/>
          </w:tcPr>
          <w:p w14:paraId="07C86952" w14:textId="22F3AEBD" w:rsidR="00EB3652" w:rsidRPr="00DF20C5"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DF20C5">
              <w:rPr>
                <w:rFonts w:eastAsia="Times New Roman" w:cs="Arial"/>
                <w:color w:val="0070C0"/>
                <w:lang w:eastAsia="de-CH"/>
              </w:rPr>
              <w:t>INTERN / VERTRAULICH / GEHEIM</w:t>
            </w:r>
          </w:p>
        </w:tc>
      </w:tr>
      <w:tr w:rsidR="00EB3652" w:rsidRPr="00D354BB" w14:paraId="721C1F38"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12B214B"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Status</w:t>
            </w:r>
          </w:p>
        </w:tc>
        <w:tc>
          <w:tcPr>
            <w:tcW w:w="6237" w:type="dxa"/>
          </w:tcPr>
          <w:p w14:paraId="3EA8F06B" w14:textId="77777777" w:rsidR="00EB3652" w:rsidRPr="00DF20C5"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Pr>
                <w:rFonts w:eastAsia="Times New Roman" w:cs="Arial"/>
                <w:color w:val="0070C0"/>
                <w:lang w:eastAsia="de-CH"/>
              </w:rPr>
              <w:t>in Arbeit / in Prüfung / genehmigt zur Nutzung</w:t>
            </w:r>
          </w:p>
        </w:tc>
      </w:tr>
      <w:tr w:rsidR="00EB3652" w:rsidRPr="00D354BB" w14:paraId="1A24FAE4"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BE6AC31"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Projektnummer</w:t>
            </w:r>
          </w:p>
        </w:tc>
        <w:tc>
          <w:tcPr>
            <w:tcW w:w="6237" w:type="dxa"/>
          </w:tcPr>
          <w:p w14:paraId="1B68AF97" w14:textId="77777777" w:rsidR="00EB3652"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EB3652" w:rsidRPr="00D354BB" w14:paraId="317CED2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7B9B7CD"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Projektleiter (PL LB)</w:t>
            </w:r>
          </w:p>
        </w:tc>
        <w:tc>
          <w:tcPr>
            <w:tcW w:w="6237" w:type="dxa"/>
          </w:tcPr>
          <w:p w14:paraId="4ACCE513" w14:textId="77777777" w:rsidR="00EB3652"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D354BB" w14:paraId="30D5AF4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0A3F167"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Version</w:t>
            </w:r>
          </w:p>
        </w:tc>
        <w:tc>
          <w:tcPr>
            <w:tcW w:w="6237" w:type="dxa"/>
          </w:tcPr>
          <w:p w14:paraId="1CB397DD" w14:textId="0BB6EE69" w:rsidR="00EB3652"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DE1126">
              <w:rPr>
                <w:rFonts w:eastAsia="Times New Roman" w:cs="Arial"/>
                <w:lang w:eastAsia="de-CH"/>
              </w:rPr>
              <w:t>Aus Template V4.</w:t>
            </w:r>
            <w:r w:rsidR="00592EA6">
              <w:rPr>
                <w:rFonts w:eastAsia="Times New Roman" w:cs="Arial"/>
                <w:lang w:eastAsia="de-CH"/>
              </w:rPr>
              <w:t>4</w:t>
            </w:r>
          </w:p>
        </w:tc>
      </w:tr>
      <w:tr w:rsidR="00EB3652" w:rsidRPr="00D354BB" w14:paraId="322D9A4E"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0B3421E"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Datum</w:t>
            </w:r>
          </w:p>
        </w:tc>
        <w:tc>
          <w:tcPr>
            <w:tcW w:w="6237" w:type="dxa"/>
          </w:tcPr>
          <w:p w14:paraId="47FC3943" w14:textId="77777777" w:rsidR="00EB3652"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D354BB" w14:paraId="0B1FDC8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A856972"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Auftraggeber</w:t>
            </w:r>
          </w:p>
        </w:tc>
        <w:tc>
          <w:tcPr>
            <w:tcW w:w="6237" w:type="dxa"/>
          </w:tcPr>
          <w:p w14:paraId="0B2AFC5B" w14:textId="77777777" w:rsidR="00EB3652"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EB3652" w:rsidRPr="00D354BB" w14:paraId="11D9A00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05C7DC9"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Autor/Autoren</w:t>
            </w:r>
          </w:p>
        </w:tc>
        <w:tc>
          <w:tcPr>
            <w:tcW w:w="6237" w:type="dxa"/>
          </w:tcPr>
          <w:p w14:paraId="57527830" w14:textId="77777777" w:rsidR="00EB3652"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bl>
    <w:p w14:paraId="0E42286F" w14:textId="64DE1206" w:rsidR="004B426A" w:rsidRDefault="00EB3652">
      <w:pPr>
        <w:widowControl/>
      </w:pPr>
      <w:r>
        <w:t xml:space="preserve"> </w:t>
      </w:r>
      <w:r w:rsidR="00D10698">
        <w:br w:type="page"/>
      </w:r>
    </w:p>
    <w:p w14:paraId="7E5CB1F6" w14:textId="0F149DCE" w:rsidR="00EB3652" w:rsidRDefault="00EB3652" w:rsidP="00EB3652">
      <w:pPr>
        <w:pStyle w:val="HermesUntertitel"/>
        <w:rPr>
          <w:sz w:val="22"/>
        </w:rPr>
      </w:pPr>
      <w:bookmarkStart w:id="0" w:name="Alpha"/>
      <w:r>
        <w:rPr>
          <w:sz w:val="22"/>
        </w:rPr>
        <w:lastRenderedPageBreak/>
        <w:t>Änderungskontrolle</w:t>
      </w:r>
    </w:p>
    <w:tbl>
      <w:tblPr>
        <w:tblStyle w:val="EinfacheTabelle1"/>
        <w:tblW w:w="0" w:type="auto"/>
        <w:tblLayout w:type="fixed"/>
        <w:tblLook w:val="04A0" w:firstRow="1" w:lastRow="0" w:firstColumn="1" w:lastColumn="0" w:noHBand="0" w:noVBand="1"/>
      </w:tblPr>
      <w:tblGrid>
        <w:gridCol w:w="1134"/>
        <w:gridCol w:w="1241"/>
        <w:gridCol w:w="3969"/>
        <w:gridCol w:w="2835"/>
      </w:tblGrid>
      <w:tr w:rsidR="00EB3652" w14:paraId="5BEA1B2A"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45242BD8" w14:textId="77777777" w:rsidR="00EB3652" w:rsidRDefault="00EB3652" w:rsidP="00C67674">
            <w:pPr>
              <w:widowControl/>
            </w:pPr>
            <w:r>
              <w:t>Version</w:t>
            </w:r>
          </w:p>
        </w:tc>
        <w:tc>
          <w:tcPr>
            <w:tcW w:w="1241" w:type="dxa"/>
            <w:tcBorders>
              <w:bottom w:val="single" w:sz="4" w:space="0" w:color="auto"/>
            </w:tcBorders>
          </w:tcPr>
          <w:p w14:paraId="17B2D284" w14:textId="77777777" w:rsidR="00EB3652" w:rsidRDefault="00EB3652" w:rsidP="00C67674">
            <w:pPr>
              <w:widowControl/>
              <w:cnfStyle w:val="100000000000" w:firstRow="1" w:lastRow="0" w:firstColumn="0" w:lastColumn="0" w:oddVBand="0" w:evenVBand="0" w:oddHBand="0" w:evenHBand="0" w:firstRowFirstColumn="0" w:firstRowLastColumn="0" w:lastRowFirstColumn="0" w:lastRowLastColumn="0"/>
            </w:pPr>
            <w:r>
              <w:t>Datum</w:t>
            </w:r>
          </w:p>
        </w:tc>
        <w:tc>
          <w:tcPr>
            <w:tcW w:w="3969" w:type="dxa"/>
            <w:tcBorders>
              <w:bottom w:val="single" w:sz="4" w:space="0" w:color="auto"/>
            </w:tcBorders>
          </w:tcPr>
          <w:p w14:paraId="4242CBA6" w14:textId="77777777" w:rsidR="00EB3652" w:rsidRDefault="00EB3652" w:rsidP="00C67674">
            <w:pPr>
              <w:widowControl/>
              <w:cnfStyle w:val="100000000000" w:firstRow="1" w:lastRow="0" w:firstColumn="0" w:lastColumn="0" w:oddVBand="0" w:evenVBand="0" w:oddHBand="0" w:evenHBand="0" w:firstRowFirstColumn="0" w:firstRowLastColumn="0" w:lastRowFirstColumn="0" w:lastRowLastColumn="0"/>
            </w:pPr>
            <w:r>
              <w:t>Beschreibung, Bemerkung</w:t>
            </w:r>
          </w:p>
        </w:tc>
        <w:tc>
          <w:tcPr>
            <w:tcW w:w="2835" w:type="dxa"/>
            <w:tcBorders>
              <w:bottom w:val="single" w:sz="4" w:space="0" w:color="auto"/>
            </w:tcBorders>
          </w:tcPr>
          <w:p w14:paraId="178B73E7" w14:textId="77777777" w:rsidR="00EB3652" w:rsidRDefault="00EB3652" w:rsidP="00C67674">
            <w:pPr>
              <w:widowControl/>
              <w:cnfStyle w:val="100000000000" w:firstRow="1" w:lastRow="0" w:firstColumn="0" w:lastColumn="0" w:oddVBand="0" w:evenVBand="0" w:oddHBand="0" w:evenHBand="0" w:firstRowFirstColumn="0" w:firstRowLastColumn="0" w:lastRowFirstColumn="0" w:lastRowLastColumn="0"/>
            </w:pPr>
            <w:r>
              <w:t>Name</w:t>
            </w:r>
          </w:p>
        </w:tc>
      </w:tr>
      <w:tr w:rsidR="00EB3652" w14:paraId="0F6F41E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3F210794" w14:textId="77777777" w:rsidR="00EB3652" w:rsidRDefault="00EB3652" w:rsidP="00C67674">
            <w:pPr>
              <w:widowControl/>
            </w:pPr>
          </w:p>
        </w:tc>
        <w:tc>
          <w:tcPr>
            <w:tcW w:w="1241" w:type="dxa"/>
            <w:tcBorders>
              <w:top w:val="single" w:sz="4" w:space="0" w:color="auto"/>
            </w:tcBorders>
          </w:tcPr>
          <w:p w14:paraId="712C9320"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56153513"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06A1FCE3"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r>
      <w:tr w:rsidR="00EB3652" w14:paraId="1947C8A6"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A40A9B7" w14:textId="77777777" w:rsidR="00EB3652" w:rsidRDefault="00EB3652" w:rsidP="00C67674">
            <w:pPr>
              <w:widowControl/>
            </w:pPr>
          </w:p>
        </w:tc>
        <w:tc>
          <w:tcPr>
            <w:tcW w:w="1241" w:type="dxa"/>
          </w:tcPr>
          <w:p w14:paraId="5DBBA70C"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030461D6"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5A2A067D"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r>
      <w:tr w:rsidR="00EB3652" w14:paraId="3D53CEF3"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1E94D9C" w14:textId="77777777" w:rsidR="00EB3652" w:rsidRDefault="00EB3652" w:rsidP="00C67674">
            <w:pPr>
              <w:widowControl/>
            </w:pPr>
          </w:p>
        </w:tc>
        <w:tc>
          <w:tcPr>
            <w:tcW w:w="1241" w:type="dxa"/>
          </w:tcPr>
          <w:p w14:paraId="1E535A8D"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7EC596E1"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D3A36C3"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r>
      <w:tr w:rsidR="00EB3652" w14:paraId="25DCBBAA"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33720B6" w14:textId="77777777" w:rsidR="00EB3652" w:rsidRDefault="00EB3652" w:rsidP="00C67674">
            <w:pPr>
              <w:widowControl/>
            </w:pPr>
          </w:p>
        </w:tc>
        <w:tc>
          <w:tcPr>
            <w:tcW w:w="1241" w:type="dxa"/>
          </w:tcPr>
          <w:p w14:paraId="04EEB732"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54F69ACE"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139DC008"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r>
      <w:tr w:rsidR="00EB3652" w14:paraId="3EE02F29"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0182A8C" w14:textId="77777777" w:rsidR="00EB3652" w:rsidRDefault="00EB3652" w:rsidP="00C67674">
            <w:pPr>
              <w:widowControl/>
            </w:pPr>
          </w:p>
        </w:tc>
        <w:tc>
          <w:tcPr>
            <w:tcW w:w="1241" w:type="dxa"/>
          </w:tcPr>
          <w:p w14:paraId="5A2502C4"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58E80519"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8187F80"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r>
      <w:tr w:rsidR="00EB3652" w14:paraId="2B394CC7"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97E13AF" w14:textId="77777777" w:rsidR="00EB3652" w:rsidRDefault="00EB3652" w:rsidP="00C67674">
            <w:pPr>
              <w:widowControl/>
            </w:pPr>
          </w:p>
        </w:tc>
        <w:tc>
          <w:tcPr>
            <w:tcW w:w="1241" w:type="dxa"/>
          </w:tcPr>
          <w:p w14:paraId="34C5E79B"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275306A4"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3732998B"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r>
      <w:tr w:rsidR="00EB3652" w14:paraId="2B9B61D6"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0433B9E" w14:textId="77777777" w:rsidR="00EB3652" w:rsidRDefault="00EB3652" w:rsidP="00C67674">
            <w:pPr>
              <w:widowControl/>
            </w:pPr>
          </w:p>
        </w:tc>
        <w:tc>
          <w:tcPr>
            <w:tcW w:w="1241" w:type="dxa"/>
          </w:tcPr>
          <w:p w14:paraId="3E53079F"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125835D5"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D15E267"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r>
    </w:tbl>
    <w:p w14:paraId="03050F1C" w14:textId="77777777" w:rsidR="00EB3652" w:rsidRDefault="00EB3652" w:rsidP="00EB3652">
      <w:pPr>
        <w:widowControl/>
      </w:pPr>
    </w:p>
    <w:p w14:paraId="742159C5" w14:textId="77777777" w:rsidR="00EB3652" w:rsidRDefault="00EB3652" w:rsidP="00EB3652">
      <w:pPr>
        <w:widowControl/>
      </w:pPr>
    </w:p>
    <w:p w14:paraId="3E7DC80A" w14:textId="77777777" w:rsidR="00EB3652" w:rsidRDefault="00EB3652" w:rsidP="00EB3652">
      <w:pPr>
        <w:pStyle w:val="HermesUntertitel"/>
        <w:rPr>
          <w:sz w:val="22"/>
        </w:rPr>
      </w:pPr>
      <w:r>
        <w:rPr>
          <w:sz w:val="22"/>
        </w:rPr>
        <w:t>Verteiler</w:t>
      </w:r>
    </w:p>
    <w:tbl>
      <w:tblPr>
        <w:tblStyle w:val="EinfacheTabelle1"/>
        <w:tblW w:w="9214" w:type="dxa"/>
        <w:tblLayout w:type="fixed"/>
        <w:tblLook w:val="04A0" w:firstRow="1" w:lastRow="0" w:firstColumn="1" w:lastColumn="0" w:noHBand="0" w:noVBand="1"/>
      </w:tblPr>
      <w:tblGrid>
        <w:gridCol w:w="1555"/>
        <w:gridCol w:w="3685"/>
        <w:gridCol w:w="3974"/>
      </w:tblGrid>
      <w:tr w:rsidR="00EB3652" w14:paraId="76B0C845"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77777777" w:rsidR="00EB3652" w:rsidRDefault="00EB3652" w:rsidP="00C67674">
            <w:pPr>
              <w:widowControl/>
            </w:pPr>
            <w:r>
              <w:t>Funktion</w:t>
            </w:r>
          </w:p>
        </w:tc>
        <w:tc>
          <w:tcPr>
            <w:tcW w:w="3685" w:type="dxa"/>
            <w:tcBorders>
              <w:bottom w:val="single" w:sz="4" w:space="0" w:color="auto"/>
            </w:tcBorders>
          </w:tcPr>
          <w:p w14:paraId="35D2D22F" w14:textId="77777777" w:rsidR="00EB3652" w:rsidRDefault="00EB3652" w:rsidP="00C67674">
            <w:pPr>
              <w:widowControl/>
              <w:cnfStyle w:val="100000000000" w:firstRow="1" w:lastRow="0" w:firstColumn="0" w:lastColumn="0" w:oddVBand="0" w:evenVBand="0" w:oddHBand="0" w:evenHBand="0" w:firstRowFirstColumn="0" w:firstRowLastColumn="0" w:lastRowFirstColumn="0" w:lastRowLastColumn="0"/>
            </w:pPr>
            <w:r>
              <w:t xml:space="preserve">Name </w:t>
            </w:r>
          </w:p>
        </w:tc>
        <w:tc>
          <w:tcPr>
            <w:tcW w:w="3974" w:type="dxa"/>
            <w:tcBorders>
              <w:bottom w:val="single" w:sz="4" w:space="0" w:color="auto"/>
            </w:tcBorders>
          </w:tcPr>
          <w:p w14:paraId="73D61356" w14:textId="77777777" w:rsidR="00EB3652" w:rsidRDefault="00EB3652" w:rsidP="00C67674">
            <w:pPr>
              <w:widowControl/>
              <w:cnfStyle w:val="100000000000" w:firstRow="1" w:lastRow="0" w:firstColumn="0" w:lastColumn="0" w:oddVBand="0" w:evenVBand="0" w:oddHBand="0" w:evenHBand="0" w:firstRowFirstColumn="0" w:firstRowLastColumn="0" w:lastRowFirstColumn="0" w:lastRowLastColumn="0"/>
            </w:pPr>
            <w:r>
              <w:t>Departement / Amt</w:t>
            </w:r>
          </w:p>
        </w:tc>
      </w:tr>
      <w:tr w:rsidR="00EB3652" w14:paraId="1406F83D"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tcPr>
          <w:p w14:paraId="76FFECFC" w14:textId="77777777" w:rsidR="00EB3652" w:rsidRDefault="00EB3652" w:rsidP="00C67674">
            <w:pPr>
              <w:widowControl/>
            </w:pPr>
            <w:r>
              <w:t>ISBO</w:t>
            </w:r>
          </w:p>
        </w:tc>
        <w:tc>
          <w:tcPr>
            <w:tcW w:w="3685" w:type="dxa"/>
            <w:tcBorders>
              <w:top w:val="single" w:sz="4" w:space="0" w:color="auto"/>
            </w:tcBorders>
          </w:tcPr>
          <w:p w14:paraId="53336B5E"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3974" w:type="dxa"/>
            <w:tcBorders>
              <w:top w:val="single" w:sz="4" w:space="0" w:color="auto"/>
            </w:tcBorders>
          </w:tcPr>
          <w:p w14:paraId="76AADDAC"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r>
      <w:tr w:rsidR="00EB3652" w14:paraId="0B593B4C"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77777777" w:rsidR="00EB3652" w:rsidRDefault="00EB3652" w:rsidP="00C67674">
            <w:pPr>
              <w:widowControl/>
            </w:pPr>
          </w:p>
        </w:tc>
        <w:tc>
          <w:tcPr>
            <w:tcW w:w="3685" w:type="dxa"/>
          </w:tcPr>
          <w:p w14:paraId="16331607"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40E0CE5A"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r>
      <w:tr w:rsidR="00EB3652" w14:paraId="0C7844F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77777777" w:rsidR="00EB3652" w:rsidRDefault="00EB3652" w:rsidP="00C67674">
            <w:pPr>
              <w:widowControl/>
            </w:pPr>
          </w:p>
        </w:tc>
        <w:tc>
          <w:tcPr>
            <w:tcW w:w="3685" w:type="dxa"/>
          </w:tcPr>
          <w:p w14:paraId="582025E6"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645ADA5E"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r>
      <w:tr w:rsidR="00EB3652" w14:paraId="319DBA9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Default="00EB3652" w:rsidP="00C67674">
            <w:pPr>
              <w:widowControl/>
            </w:pPr>
          </w:p>
        </w:tc>
        <w:tc>
          <w:tcPr>
            <w:tcW w:w="3685" w:type="dxa"/>
          </w:tcPr>
          <w:p w14:paraId="48753075"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52D0DC3C" w14:textId="77777777" w:rsidR="00EB3652" w:rsidRDefault="00EB3652" w:rsidP="00C67674">
            <w:pPr>
              <w:widowControl/>
              <w:cnfStyle w:val="000000000000" w:firstRow="0" w:lastRow="0" w:firstColumn="0" w:lastColumn="0" w:oddVBand="0" w:evenVBand="0" w:oddHBand="0" w:evenHBand="0" w:firstRowFirstColumn="0" w:firstRowLastColumn="0" w:lastRowFirstColumn="0" w:lastRowLastColumn="0"/>
            </w:pPr>
          </w:p>
        </w:tc>
      </w:tr>
      <w:tr w:rsidR="00EB3652" w14:paraId="07B1D021"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Default="00EB3652" w:rsidP="00C67674">
            <w:pPr>
              <w:widowControl/>
            </w:pPr>
          </w:p>
        </w:tc>
        <w:tc>
          <w:tcPr>
            <w:tcW w:w="3685" w:type="dxa"/>
          </w:tcPr>
          <w:p w14:paraId="4A777215"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63607D3F" w14:textId="77777777" w:rsidR="00EB3652" w:rsidRDefault="00EB3652" w:rsidP="00C67674">
            <w:pPr>
              <w:widowControl/>
              <w:cnfStyle w:val="000000100000" w:firstRow="0" w:lastRow="0" w:firstColumn="0" w:lastColumn="0" w:oddVBand="0" w:evenVBand="0" w:oddHBand="1" w:evenHBand="0" w:firstRowFirstColumn="0" w:firstRowLastColumn="0" w:lastRowFirstColumn="0" w:lastRowLastColumn="0"/>
            </w:pPr>
          </w:p>
        </w:tc>
      </w:tr>
    </w:tbl>
    <w:p w14:paraId="4B8A273A" w14:textId="77777777" w:rsidR="00EB3652" w:rsidRDefault="00EB3652" w:rsidP="00EB3652">
      <w:pPr>
        <w:widowControl/>
        <w:rPr>
          <w:b/>
        </w:rPr>
      </w:pPr>
    </w:p>
    <w:p w14:paraId="0E0FC07A" w14:textId="77777777" w:rsidR="00EB3652" w:rsidRDefault="00EB3652" w:rsidP="00EB3652">
      <w:pPr>
        <w:widowControl/>
        <w:rPr>
          <w:b/>
        </w:rPr>
      </w:pPr>
    </w:p>
    <w:p w14:paraId="0D57CB16" w14:textId="77777777" w:rsidR="00EB3652" w:rsidRDefault="00EB3652" w:rsidP="00EB3652">
      <w:pPr>
        <w:widowControl/>
        <w:rPr>
          <w:b/>
        </w:rPr>
      </w:pPr>
      <w:r>
        <w:br w:type="page"/>
      </w:r>
    </w:p>
    <w:p w14:paraId="33BB6706" w14:textId="77777777" w:rsidR="00982B99" w:rsidRDefault="00982B99" w:rsidP="00982B99">
      <w:pPr>
        <w:pStyle w:val="HermesUntertitel"/>
        <w:rPr>
          <w:sz w:val="22"/>
        </w:rPr>
      </w:pPr>
      <w:r>
        <w:rPr>
          <w:sz w:val="22"/>
        </w:rPr>
        <w:lastRenderedPageBreak/>
        <w:t>Prüfung des Dokuments nach den Projektphasen</w:t>
      </w:r>
    </w:p>
    <w:p w14:paraId="4BA18E22" w14:textId="77777777" w:rsidR="005F33F9" w:rsidRDefault="005F33F9" w:rsidP="005F33F9">
      <w:pPr>
        <w:pStyle w:val="HermesUntertitel"/>
        <w:rPr>
          <w:b w:val="0"/>
          <w:sz w:val="22"/>
        </w:rPr>
      </w:pPr>
      <w:r>
        <w:rPr>
          <w:b w:val="0"/>
          <w:sz w:val="22"/>
        </w:rPr>
        <w:t>Die Tabellen mit Personen die die einzelnen Phasen einsehen (bestätigen) können beliebig ergänzt werden.</w:t>
      </w:r>
    </w:p>
    <w:p w14:paraId="0FD699A7" w14:textId="49E5BFBC" w:rsidR="005F33F9" w:rsidRDefault="005F33F9" w:rsidP="005F33F9">
      <w:pPr>
        <w:pStyle w:val="HermesUntertitel"/>
        <w:rPr>
          <w:b w:val="0"/>
          <w:sz w:val="22"/>
        </w:rPr>
      </w:pPr>
      <w:r>
        <w:rPr>
          <w:b w:val="0"/>
          <w:sz w:val="22"/>
        </w:rPr>
        <w:t>Initialisierung</w:t>
      </w:r>
      <w:r w:rsidR="00982B99">
        <w:rPr>
          <w:b w:val="0"/>
          <w:sz w:val="22"/>
        </w:rPr>
        <w:t xml:space="preserve"> – vor Projektfreigabe</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5F33F9" w14:paraId="7A5CEB91"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36D15357" w14:textId="3FAE4AB3" w:rsidR="005F33F9" w:rsidRDefault="00982B99" w:rsidP="00C67674">
            <w:pPr>
              <w:widowControl/>
            </w:pPr>
            <w:r>
              <w:t>Version</w:t>
            </w:r>
          </w:p>
        </w:tc>
        <w:tc>
          <w:tcPr>
            <w:tcW w:w="1418" w:type="dxa"/>
            <w:tcBorders>
              <w:bottom w:val="single" w:sz="4" w:space="0" w:color="auto"/>
            </w:tcBorders>
          </w:tcPr>
          <w:p w14:paraId="177708E0"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Funktion</w:t>
            </w:r>
          </w:p>
        </w:tc>
        <w:tc>
          <w:tcPr>
            <w:tcW w:w="4422" w:type="dxa"/>
            <w:tcBorders>
              <w:bottom w:val="single" w:sz="4" w:space="0" w:color="auto"/>
            </w:tcBorders>
          </w:tcPr>
          <w:p w14:paraId="4C9C2BCD"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 xml:space="preserve">Name </w:t>
            </w:r>
          </w:p>
        </w:tc>
        <w:tc>
          <w:tcPr>
            <w:tcW w:w="1985" w:type="dxa"/>
            <w:tcBorders>
              <w:bottom w:val="single" w:sz="4" w:space="0" w:color="auto"/>
            </w:tcBorders>
          </w:tcPr>
          <w:p w14:paraId="1E493AAE"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Datum</w:t>
            </w:r>
          </w:p>
        </w:tc>
      </w:tr>
      <w:tr w:rsidR="005F33F9" w14:paraId="06A70248"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59C60905" w14:textId="77777777" w:rsidR="005F33F9" w:rsidRDefault="005F33F9" w:rsidP="00C67674">
            <w:pPr>
              <w:widowControl/>
            </w:pPr>
          </w:p>
          <w:p w14:paraId="1D54DBA9" w14:textId="77777777" w:rsidR="005F33F9" w:rsidRDefault="005F33F9" w:rsidP="00C67674">
            <w:pPr>
              <w:widowControl/>
            </w:pPr>
          </w:p>
          <w:p w14:paraId="5B7BA9E0" w14:textId="77777777" w:rsidR="005F33F9" w:rsidRDefault="005F33F9" w:rsidP="00C67674"/>
        </w:tc>
        <w:tc>
          <w:tcPr>
            <w:tcW w:w="1418" w:type="dxa"/>
            <w:tcBorders>
              <w:top w:val="single" w:sz="4" w:space="0" w:color="auto"/>
            </w:tcBorders>
          </w:tcPr>
          <w:p w14:paraId="3230DB28" w14:textId="54884B6D" w:rsidR="005F33F9" w:rsidRDefault="00982B99" w:rsidP="00982B99">
            <w:pPr>
              <w:widowControl/>
              <w:cnfStyle w:val="000000100000" w:firstRow="0" w:lastRow="0" w:firstColumn="0" w:lastColumn="0" w:oddVBand="0" w:evenVBand="0" w:oddHBand="1" w:evenHBand="0" w:firstRowFirstColumn="0" w:firstRowLastColumn="0" w:lastRowFirstColumn="0" w:lastRowLastColumn="0"/>
            </w:pPr>
            <w:r>
              <w:t>ISDS-V</w:t>
            </w:r>
          </w:p>
        </w:tc>
        <w:tc>
          <w:tcPr>
            <w:tcW w:w="4422" w:type="dxa"/>
            <w:tcBorders>
              <w:top w:val="single" w:sz="4" w:space="0" w:color="auto"/>
            </w:tcBorders>
          </w:tcPr>
          <w:p w14:paraId="17544CC6"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tcBorders>
          </w:tcPr>
          <w:p w14:paraId="18120719"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r w:rsidR="005F33F9" w14:paraId="1F890D7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500F4079" w14:textId="77777777" w:rsidR="005F33F9" w:rsidRDefault="005F33F9" w:rsidP="00C67674"/>
        </w:tc>
        <w:tc>
          <w:tcPr>
            <w:tcW w:w="1418" w:type="dxa"/>
          </w:tcPr>
          <w:p w14:paraId="74294443" w14:textId="26814EEF" w:rsidR="005F33F9" w:rsidRDefault="009C3400" w:rsidP="00C67674">
            <w:pPr>
              <w:widowControl/>
              <w:cnfStyle w:val="000000000000" w:firstRow="0" w:lastRow="0" w:firstColumn="0" w:lastColumn="0" w:oddVBand="0" w:evenVBand="0" w:oddHBand="0" w:evenHBand="0" w:firstRowFirstColumn="0" w:firstRowLastColumn="0" w:lastRowFirstColumn="0" w:lastRowLastColumn="0"/>
            </w:pPr>
            <w:r>
              <w:t>ISBO</w:t>
            </w:r>
          </w:p>
        </w:tc>
        <w:tc>
          <w:tcPr>
            <w:tcW w:w="4422" w:type="dxa"/>
          </w:tcPr>
          <w:p w14:paraId="6E2CA42A"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c>
          <w:tcPr>
            <w:tcW w:w="1985" w:type="dxa"/>
          </w:tcPr>
          <w:p w14:paraId="41A2D9C4"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r>
      <w:tr w:rsidR="005F33F9" w14:paraId="48D5F1F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67D58EB3" w14:textId="77777777" w:rsidR="005F33F9" w:rsidRDefault="005F33F9" w:rsidP="00C67674">
            <w:pPr>
              <w:widowControl/>
            </w:pPr>
          </w:p>
        </w:tc>
        <w:tc>
          <w:tcPr>
            <w:tcW w:w="1418" w:type="dxa"/>
          </w:tcPr>
          <w:p w14:paraId="06D06364"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4422" w:type="dxa"/>
          </w:tcPr>
          <w:p w14:paraId="03819832"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Pr>
          <w:p w14:paraId="1DB877BB"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bl>
    <w:p w14:paraId="52AF5615" w14:textId="77777777" w:rsidR="005F33F9" w:rsidRDefault="005F33F9" w:rsidP="005F33F9">
      <w:pPr>
        <w:widowControl/>
      </w:pPr>
    </w:p>
    <w:p w14:paraId="2B8651ED" w14:textId="77777777" w:rsidR="005F33F9" w:rsidRDefault="005F33F9" w:rsidP="005F33F9">
      <w:pPr>
        <w:pStyle w:val="HermesUntertitel"/>
        <w:rPr>
          <w:b w:val="0"/>
          <w:sz w:val="22"/>
        </w:rPr>
      </w:pPr>
    </w:p>
    <w:p w14:paraId="5B01B2F5" w14:textId="75932C1A" w:rsidR="005F33F9" w:rsidRDefault="005F33F9" w:rsidP="005F33F9">
      <w:pPr>
        <w:pStyle w:val="HermesUntertitel"/>
        <w:rPr>
          <w:b w:val="0"/>
          <w:sz w:val="22"/>
        </w:rPr>
      </w:pPr>
      <w:r>
        <w:rPr>
          <w:b w:val="0"/>
          <w:sz w:val="22"/>
        </w:rPr>
        <w:t>Konzept</w:t>
      </w:r>
      <w:r w:rsidR="00982B99">
        <w:rPr>
          <w:b w:val="0"/>
          <w:sz w:val="22"/>
        </w:rPr>
        <w:t xml:space="preserve"> – vor Phasenfreigabe</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5F33F9" w14:paraId="3C9FDD0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6B3B543E" w14:textId="78DB16F3" w:rsidR="005F33F9" w:rsidRDefault="00982B99" w:rsidP="00C67674">
            <w:pPr>
              <w:widowControl/>
            </w:pPr>
            <w:r>
              <w:t>Version</w:t>
            </w:r>
          </w:p>
        </w:tc>
        <w:tc>
          <w:tcPr>
            <w:tcW w:w="1418" w:type="dxa"/>
            <w:tcBorders>
              <w:bottom w:val="single" w:sz="4" w:space="0" w:color="auto"/>
            </w:tcBorders>
          </w:tcPr>
          <w:p w14:paraId="5E1BB64C"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Funktion</w:t>
            </w:r>
          </w:p>
        </w:tc>
        <w:tc>
          <w:tcPr>
            <w:tcW w:w="4422" w:type="dxa"/>
            <w:tcBorders>
              <w:bottom w:val="single" w:sz="4" w:space="0" w:color="auto"/>
            </w:tcBorders>
          </w:tcPr>
          <w:p w14:paraId="682D717A"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 xml:space="preserve">Name </w:t>
            </w:r>
          </w:p>
        </w:tc>
        <w:tc>
          <w:tcPr>
            <w:tcW w:w="1985" w:type="dxa"/>
            <w:tcBorders>
              <w:bottom w:val="single" w:sz="4" w:space="0" w:color="auto"/>
            </w:tcBorders>
          </w:tcPr>
          <w:p w14:paraId="3267366E"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Datum</w:t>
            </w:r>
          </w:p>
        </w:tc>
      </w:tr>
      <w:tr w:rsidR="005F33F9" w14:paraId="482E1799"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5BEEF875" w14:textId="77777777" w:rsidR="005F33F9" w:rsidRDefault="005F33F9" w:rsidP="00C67674">
            <w:pPr>
              <w:widowControl/>
            </w:pPr>
          </w:p>
          <w:p w14:paraId="79BE9311" w14:textId="77777777" w:rsidR="005F33F9" w:rsidRDefault="005F33F9" w:rsidP="00C67674">
            <w:pPr>
              <w:widowControl/>
            </w:pPr>
          </w:p>
          <w:p w14:paraId="1F1CE8F7" w14:textId="77777777" w:rsidR="005F33F9" w:rsidRDefault="005F33F9" w:rsidP="00C67674"/>
        </w:tc>
        <w:tc>
          <w:tcPr>
            <w:tcW w:w="1418" w:type="dxa"/>
            <w:tcBorders>
              <w:top w:val="single" w:sz="4" w:space="0" w:color="auto"/>
            </w:tcBorders>
          </w:tcPr>
          <w:p w14:paraId="332213E3" w14:textId="0BC27496" w:rsidR="005F33F9" w:rsidRDefault="00982B99" w:rsidP="00982B99">
            <w:pPr>
              <w:widowControl/>
              <w:cnfStyle w:val="000000100000" w:firstRow="0" w:lastRow="0" w:firstColumn="0" w:lastColumn="0" w:oddVBand="0" w:evenVBand="0" w:oddHBand="1" w:evenHBand="0" w:firstRowFirstColumn="0" w:firstRowLastColumn="0" w:lastRowFirstColumn="0" w:lastRowLastColumn="0"/>
            </w:pPr>
            <w:r>
              <w:t>ISDS-V</w:t>
            </w:r>
          </w:p>
        </w:tc>
        <w:tc>
          <w:tcPr>
            <w:tcW w:w="4422" w:type="dxa"/>
            <w:tcBorders>
              <w:top w:val="single" w:sz="4" w:space="0" w:color="auto"/>
            </w:tcBorders>
          </w:tcPr>
          <w:p w14:paraId="3D61C23B"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tcBorders>
          </w:tcPr>
          <w:p w14:paraId="6A65384F"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r w:rsidR="005F33F9" w14:paraId="2E55BCF5"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2B4C2DD0" w14:textId="77777777" w:rsidR="005F33F9" w:rsidRDefault="005F33F9" w:rsidP="00C67674"/>
        </w:tc>
        <w:tc>
          <w:tcPr>
            <w:tcW w:w="1418" w:type="dxa"/>
          </w:tcPr>
          <w:p w14:paraId="24864740" w14:textId="62EFDB6A" w:rsidR="005F33F9" w:rsidRDefault="009C3400" w:rsidP="00C67674">
            <w:pPr>
              <w:widowControl/>
              <w:cnfStyle w:val="000000000000" w:firstRow="0" w:lastRow="0" w:firstColumn="0" w:lastColumn="0" w:oddVBand="0" w:evenVBand="0" w:oddHBand="0" w:evenHBand="0" w:firstRowFirstColumn="0" w:firstRowLastColumn="0" w:lastRowFirstColumn="0" w:lastRowLastColumn="0"/>
            </w:pPr>
            <w:r>
              <w:t>ISBO</w:t>
            </w:r>
          </w:p>
        </w:tc>
        <w:tc>
          <w:tcPr>
            <w:tcW w:w="4422" w:type="dxa"/>
          </w:tcPr>
          <w:p w14:paraId="4E682F0D"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c>
          <w:tcPr>
            <w:tcW w:w="1985" w:type="dxa"/>
          </w:tcPr>
          <w:p w14:paraId="0DE1E689"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r>
      <w:tr w:rsidR="005F33F9" w14:paraId="28E0ABC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2A3EDCC5" w14:textId="77777777" w:rsidR="005F33F9" w:rsidRDefault="005F33F9" w:rsidP="00C67674">
            <w:pPr>
              <w:widowControl/>
            </w:pPr>
          </w:p>
        </w:tc>
        <w:tc>
          <w:tcPr>
            <w:tcW w:w="1418" w:type="dxa"/>
          </w:tcPr>
          <w:p w14:paraId="48A83C45"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4422" w:type="dxa"/>
          </w:tcPr>
          <w:p w14:paraId="791D0093"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Pr>
          <w:p w14:paraId="68ABFB9D"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bl>
    <w:p w14:paraId="4E29A5F0" w14:textId="77777777" w:rsidR="005F33F9" w:rsidRDefault="005F33F9" w:rsidP="005F33F9">
      <w:pPr>
        <w:widowControl/>
      </w:pPr>
    </w:p>
    <w:p w14:paraId="2ECFC314" w14:textId="77777777" w:rsidR="005F33F9" w:rsidRDefault="005F33F9" w:rsidP="005F33F9">
      <w:pPr>
        <w:pStyle w:val="HermesUntertitel"/>
        <w:rPr>
          <w:b w:val="0"/>
          <w:sz w:val="22"/>
        </w:rPr>
      </w:pPr>
    </w:p>
    <w:p w14:paraId="737B9667" w14:textId="7EF2833D" w:rsidR="005F33F9" w:rsidRDefault="005F33F9" w:rsidP="005F33F9">
      <w:pPr>
        <w:pStyle w:val="HermesUntertitel"/>
        <w:rPr>
          <w:b w:val="0"/>
          <w:sz w:val="22"/>
        </w:rPr>
      </w:pPr>
      <w:r>
        <w:rPr>
          <w:b w:val="0"/>
          <w:sz w:val="22"/>
        </w:rPr>
        <w:t xml:space="preserve">Realisierung </w:t>
      </w:r>
      <w:r w:rsidR="003E18ED">
        <w:rPr>
          <w:b w:val="0"/>
          <w:sz w:val="22"/>
        </w:rPr>
        <w:t>– vor Phasenfreigabe</w:t>
      </w:r>
    </w:p>
    <w:tbl>
      <w:tblPr>
        <w:tblStyle w:val="EinfacheTabelle1"/>
        <w:tblW w:w="9243" w:type="dxa"/>
        <w:tblLayout w:type="fixed"/>
        <w:tblLook w:val="04A0" w:firstRow="1" w:lastRow="0" w:firstColumn="1" w:lastColumn="0" w:noHBand="0" w:noVBand="1"/>
      </w:tblPr>
      <w:tblGrid>
        <w:gridCol w:w="1417"/>
        <w:gridCol w:w="1447"/>
        <w:gridCol w:w="4394"/>
        <w:gridCol w:w="1985"/>
      </w:tblGrid>
      <w:tr w:rsidR="005F33F9" w14:paraId="2BDA3D0A"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tcPr>
          <w:p w14:paraId="6745D9D6" w14:textId="08DB3CF9" w:rsidR="005F33F9" w:rsidRDefault="00982B99" w:rsidP="00C67674">
            <w:pPr>
              <w:widowControl/>
            </w:pPr>
            <w:r>
              <w:t>Version</w:t>
            </w:r>
          </w:p>
        </w:tc>
        <w:tc>
          <w:tcPr>
            <w:tcW w:w="1447" w:type="dxa"/>
            <w:tcBorders>
              <w:bottom w:val="single" w:sz="4" w:space="0" w:color="auto"/>
            </w:tcBorders>
          </w:tcPr>
          <w:p w14:paraId="7DC2E0A6"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Funktion</w:t>
            </w:r>
          </w:p>
        </w:tc>
        <w:tc>
          <w:tcPr>
            <w:tcW w:w="4394" w:type="dxa"/>
            <w:tcBorders>
              <w:bottom w:val="single" w:sz="4" w:space="0" w:color="auto"/>
            </w:tcBorders>
          </w:tcPr>
          <w:p w14:paraId="38312E73"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 xml:space="preserve">Name </w:t>
            </w:r>
          </w:p>
        </w:tc>
        <w:tc>
          <w:tcPr>
            <w:tcW w:w="1985" w:type="dxa"/>
            <w:tcBorders>
              <w:bottom w:val="single" w:sz="4" w:space="0" w:color="auto"/>
            </w:tcBorders>
          </w:tcPr>
          <w:p w14:paraId="51CFCC37"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Datum</w:t>
            </w:r>
          </w:p>
        </w:tc>
      </w:tr>
      <w:tr w:rsidR="005F33F9" w14:paraId="645F310B"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vMerge w:val="restart"/>
            <w:tcBorders>
              <w:top w:val="single" w:sz="4" w:space="0" w:color="auto"/>
            </w:tcBorders>
          </w:tcPr>
          <w:p w14:paraId="6E64610D" w14:textId="77777777" w:rsidR="005F33F9" w:rsidRDefault="005F33F9" w:rsidP="00C67674">
            <w:pPr>
              <w:widowControl/>
            </w:pPr>
          </w:p>
          <w:p w14:paraId="1BEC2750" w14:textId="77777777" w:rsidR="005F33F9" w:rsidRDefault="005F33F9" w:rsidP="00C67674">
            <w:pPr>
              <w:widowControl/>
            </w:pPr>
          </w:p>
          <w:p w14:paraId="4DACD7A4" w14:textId="77777777" w:rsidR="005F33F9" w:rsidRDefault="005F33F9" w:rsidP="00C67674"/>
        </w:tc>
        <w:tc>
          <w:tcPr>
            <w:tcW w:w="1447" w:type="dxa"/>
            <w:tcBorders>
              <w:top w:val="single" w:sz="4" w:space="0" w:color="auto"/>
            </w:tcBorders>
          </w:tcPr>
          <w:p w14:paraId="7AD99587" w14:textId="3DFF45C1" w:rsidR="005F33F9" w:rsidRDefault="00982B99" w:rsidP="00982B99">
            <w:pPr>
              <w:widowControl/>
              <w:cnfStyle w:val="000000100000" w:firstRow="0" w:lastRow="0" w:firstColumn="0" w:lastColumn="0" w:oddVBand="0" w:evenVBand="0" w:oddHBand="1" w:evenHBand="0" w:firstRowFirstColumn="0" w:firstRowLastColumn="0" w:lastRowFirstColumn="0" w:lastRowLastColumn="0"/>
            </w:pPr>
            <w:r>
              <w:t>ISDS-V</w:t>
            </w:r>
          </w:p>
        </w:tc>
        <w:tc>
          <w:tcPr>
            <w:tcW w:w="4394" w:type="dxa"/>
            <w:tcBorders>
              <w:top w:val="single" w:sz="4" w:space="0" w:color="auto"/>
            </w:tcBorders>
          </w:tcPr>
          <w:p w14:paraId="084A4BEA"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tcBorders>
          </w:tcPr>
          <w:p w14:paraId="254F0AD4"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r w:rsidR="005F33F9" w14:paraId="40BCAE7E"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7" w:type="dxa"/>
            <w:vMerge/>
          </w:tcPr>
          <w:p w14:paraId="32E95E85" w14:textId="77777777" w:rsidR="005F33F9" w:rsidRDefault="005F33F9" w:rsidP="00C67674"/>
        </w:tc>
        <w:tc>
          <w:tcPr>
            <w:tcW w:w="1447" w:type="dxa"/>
          </w:tcPr>
          <w:p w14:paraId="3DDBE0E5" w14:textId="2A9FD3B7" w:rsidR="005F33F9" w:rsidRDefault="009C3400" w:rsidP="00C67674">
            <w:pPr>
              <w:widowControl/>
              <w:cnfStyle w:val="000000000000" w:firstRow="0" w:lastRow="0" w:firstColumn="0" w:lastColumn="0" w:oddVBand="0" w:evenVBand="0" w:oddHBand="0" w:evenHBand="0" w:firstRowFirstColumn="0" w:firstRowLastColumn="0" w:lastRowFirstColumn="0" w:lastRowLastColumn="0"/>
            </w:pPr>
            <w:r>
              <w:t>ISBO</w:t>
            </w:r>
          </w:p>
        </w:tc>
        <w:tc>
          <w:tcPr>
            <w:tcW w:w="4394" w:type="dxa"/>
          </w:tcPr>
          <w:p w14:paraId="374F7D18"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c>
          <w:tcPr>
            <w:tcW w:w="1985" w:type="dxa"/>
          </w:tcPr>
          <w:p w14:paraId="7F7EDBA1"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r>
      <w:tr w:rsidR="005F33F9" w14:paraId="389B40B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vMerge/>
          </w:tcPr>
          <w:p w14:paraId="217EED1E" w14:textId="77777777" w:rsidR="005F33F9" w:rsidRDefault="005F33F9" w:rsidP="00C67674">
            <w:pPr>
              <w:widowControl/>
            </w:pPr>
          </w:p>
        </w:tc>
        <w:tc>
          <w:tcPr>
            <w:tcW w:w="1447" w:type="dxa"/>
          </w:tcPr>
          <w:p w14:paraId="1D5B6D78"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4394" w:type="dxa"/>
          </w:tcPr>
          <w:p w14:paraId="578358B4"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Pr>
          <w:p w14:paraId="64EECF80"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bl>
    <w:p w14:paraId="370F40F7" w14:textId="77777777" w:rsidR="005F33F9" w:rsidRDefault="005F33F9" w:rsidP="005F33F9">
      <w:pPr>
        <w:widowControl/>
      </w:pPr>
    </w:p>
    <w:p w14:paraId="5F3C274F" w14:textId="77777777" w:rsidR="005F33F9" w:rsidRDefault="005F33F9" w:rsidP="005F33F9">
      <w:pPr>
        <w:pStyle w:val="HermesUntertitel"/>
        <w:rPr>
          <w:b w:val="0"/>
          <w:sz w:val="22"/>
        </w:rPr>
      </w:pPr>
    </w:p>
    <w:p w14:paraId="21BCEAE7" w14:textId="771C6EB5" w:rsidR="005F33F9" w:rsidRDefault="005F33F9" w:rsidP="005F33F9">
      <w:pPr>
        <w:pStyle w:val="HermesUntertitel"/>
        <w:rPr>
          <w:b w:val="0"/>
          <w:sz w:val="22"/>
        </w:rPr>
      </w:pPr>
      <w:r>
        <w:rPr>
          <w:b w:val="0"/>
          <w:sz w:val="22"/>
        </w:rPr>
        <w:t xml:space="preserve">Einführung </w:t>
      </w:r>
      <w:r w:rsidR="003E18ED">
        <w:rPr>
          <w:b w:val="0"/>
          <w:sz w:val="22"/>
        </w:rPr>
        <w:t>– vor Betriebsaufnahme</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5F33F9" w14:paraId="061C1F9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678C544A" w14:textId="4A2EF26E" w:rsidR="005F33F9" w:rsidRDefault="00982B99" w:rsidP="00C67674">
            <w:pPr>
              <w:widowControl/>
            </w:pPr>
            <w:r>
              <w:t>Version</w:t>
            </w:r>
          </w:p>
        </w:tc>
        <w:tc>
          <w:tcPr>
            <w:tcW w:w="1418" w:type="dxa"/>
            <w:tcBorders>
              <w:bottom w:val="single" w:sz="4" w:space="0" w:color="auto"/>
            </w:tcBorders>
          </w:tcPr>
          <w:p w14:paraId="0D8A99D1"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Funktion</w:t>
            </w:r>
          </w:p>
        </w:tc>
        <w:tc>
          <w:tcPr>
            <w:tcW w:w="4422" w:type="dxa"/>
            <w:tcBorders>
              <w:bottom w:val="single" w:sz="4" w:space="0" w:color="auto"/>
            </w:tcBorders>
          </w:tcPr>
          <w:p w14:paraId="193B8EDE"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 xml:space="preserve">Name </w:t>
            </w:r>
          </w:p>
        </w:tc>
        <w:tc>
          <w:tcPr>
            <w:tcW w:w="1985" w:type="dxa"/>
            <w:tcBorders>
              <w:bottom w:val="single" w:sz="4" w:space="0" w:color="auto"/>
            </w:tcBorders>
          </w:tcPr>
          <w:p w14:paraId="1CE48702" w14:textId="77777777" w:rsidR="005F33F9" w:rsidRDefault="005F33F9" w:rsidP="00C67674">
            <w:pPr>
              <w:widowControl/>
              <w:cnfStyle w:val="100000000000" w:firstRow="1" w:lastRow="0" w:firstColumn="0" w:lastColumn="0" w:oddVBand="0" w:evenVBand="0" w:oddHBand="0" w:evenHBand="0" w:firstRowFirstColumn="0" w:firstRowLastColumn="0" w:lastRowFirstColumn="0" w:lastRowLastColumn="0"/>
            </w:pPr>
            <w:r>
              <w:t>Datum</w:t>
            </w:r>
          </w:p>
        </w:tc>
      </w:tr>
      <w:tr w:rsidR="005F33F9" w14:paraId="36FAB72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7FF47862" w14:textId="77777777" w:rsidR="005F33F9" w:rsidRDefault="005F33F9" w:rsidP="00C67674">
            <w:pPr>
              <w:widowControl/>
            </w:pPr>
          </w:p>
          <w:p w14:paraId="60BB3EF6" w14:textId="77777777" w:rsidR="005F33F9" w:rsidRDefault="005F33F9" w:rsidP="00C67674">
            <w:pPr>
              <w:widowControl/>
            </w:pPr>
          </w:p>
          <w:p w14:paraId="0A6B4AD9" w14:textId="77777777" w:rsidR="005F33F9" w:rsidRDefault="005F33F9" w:rsidP="00C67674"/>
        </w:tc>
        <w:tc>
          <w:tcPr>
            <w:tcW w:w="1418" w:type="dxa"/>
            <w:tcBorders>
              <w:top w:val="single" w:sz="4" w:space="0" w:color="auto"/>
            </w:tcBorders>
          </w:tcPr>
          <w:p w14:paraId="51231463" w14:textId="0523DDDA" w:rsidR="005F33F9" w:rsidRDefault="00982B99" w:rsidP="00982B99">
            <w:pPr>
              <w:widowControl/>
              <w:cnfStyle w:val="000000100000" w:firstRow="0" w:lastRow="0" w:firstColumn="0" w:lastColumn="0" w:oddVBand="0" w:evenVBand="0" w:oddHBand="1" w:evenHBand="0" w:firstRowFirstColumn="0" w:firstRowLastColumn="0" w:lastRowFirstColumn="0" w:lastRowLastColumn="0"/>
            </w:pPr>
            <w:r>
              <w:t>ISDS-V</w:t>
            </w:r>
          </w:p>
        </w:tc>
        <w:tc>
          <w:tcPr>
            <w:tcW w:w="4422" w:type="dxa"/>
            <w:tcBorders>
              <w:top w:val="single" w:sz="4" w:space="0" w:color="auto"/>
            </w:tcBorders>
          </w:tcPr>
          <w:p w14:paraId="49D20496"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tcBorders>
          </w:tcPr>
          <w:p w14:paraId="1906DA8B"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r w:rsidR="005F33F9" w14:paraId="451D0E14"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4B501C0B" w14:textId="77777777" w:rsidR="005F33F9" w:rsidRDefault="005F33F9" w:rsidP="00C67674"/>
        </w:tc>
        <w:tc>
          <w:tcPr>
            <w:tcW w:w="1418" w:type="dxa"/>
          </w:tcPr>
          <w:p w14:paraId="5B50AE88" w14:textId="51F9549B" w:rsidR="005F33F9" w:rsidRDefault="009C3400" w:rsidP="00C67674">
            <w:pPr>
              <w:widowControl/>
              <w:cnfStyle w:val="000000000000" w:firstRow="0" w:lastRow="0" w:firstColumn="0" w:lastColumn="0" w:oddVBand="0" w:evenVBand="0" w:oddHBand="0" w:evenHBand="0" w:firstRowFirstColumn="0" w:firstRowLastColumn="0" w:lastRowFirstColumn="0" w:lastRowLastColumn="0"/>
            </w:pPr>
            <w:r>
              <w:t>ISBO</w:t>
            </w:r>
          </w:p>
        </w:tc>
        <w:tc>
          <w:tcPr>
            <w:tcW w:w="4422" w:type="dxa"/>
          </w:tcPr>
          <w:p w14:paraId="41447DC2"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c>
          <w:tcPr>
            <w:tcW w:w="1985" w:type="dxa"/>
          </w:tcPr>
          <w:p w14:paraId="7B9959F5" w14:textId="77777777" w:rsidR="005F33F9" w:rsidRDefault="005F33F9" w:rsidP="00C67674">
            <w:pPr>
              <w:widowControl/>
              <w:cnfStyle w:val="000000000000" w:firstRow="0" w:lastRow="0" w:firstColumn="0" w:lastColumn="0" w:oddVBand="0" w:evenVBand="0" w:oddHBand="0" w:evenHBand="0" w:firstRowFirstColumn="0" w:firstRowLastColumn="0" w:lastRowFirstColumn="0" w:lastRowLastColumn="0"/>
            </w:pPr>
          </w:p>
        </w:tc>
      </w:tr>
      <w:tr w:rsidR="005F33F9" w14:paraId="013C969B"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06B1FBB2" w14:textId="77777777" w:rsidR="005F33F9" w:rsidRDefault="005F33F9" w:rsidP="00C67674">
            <w:pPr>
              <w:widowControl/>
            </w:pPr>
          </w:p>
        </w:tc>
        <w:tc>
          <w:tcPr>
            <w:tcW w:w="1418" w:type="dxa"/>
          </w:tcPr>
          <w:p w14:paraId="75119AC0"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4422" w:type="dxa"/>
          </w:tcPr>
          <w:p w14:paraId="3F6AB5B4"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c>
          <w:tcPr>
            <w:tcW w:w="1985" w:type="dxa"/>
          </w:tcPr>
          <w:p w14:paraId="7BC9A144" w14:textId="77777777" w:rsidR="005F33F9" w:rsidRDefault="005F33F9" w:rsidP="00C67674">
            <w:pPr>
              <w:widowControl/>
              <w:cnfStyle w:val="000000100000" w:firstRow="0" w:lastRow="0" w:firstColumn="0" w:lastColumn="0" w:oddVBand="0" w:evenVBand="0" w:oddHBand="1" w:evenHBand="0" w:firstRowFirstColumn="0" w:firstRowLastColumn="0" w:lastRowFirstColumn="0" w:lastRowLastColumn="0"/>
            </w:pPr>
          </w:p>
        </w:tc>
      </w:tr>
    </w:tbl>
    <w:p w14:paraId="0C6A772D" w14:textId="77777777" w:rsidR="005F33F9" w:rsidRDefault="005F33F9" w:rsidP="005F33F9">
      <w:pPr>
        <w:widowControl/>
      </w:pPr>
    </w:p>
    <w:p w14:paraId="608F576C" w14:textId="77777777" w:rsidR="0054638B" w:rsidRDefault="0054638B">
      <w:pPr>
        <w:widowControl/>
      </w:pPr>
      <w:r>
        <w:br w:type="page"/>
      </w:r>
    </w:p>
    <w:p w14:paraId="1D822326" w14:textId="77777777" w:rsidR="0054638B" w:rsidRDefault="0054638B" w:rsidP="0054638B">
      <w:pPr>
        <w:pStyle w:val="Verzeichnistitel"/>
      </w:pPr>
      <w:r>
        <w:lastRenderedPageBreak/>
        <w:t>Inhaltsverzeichnis</w:t>
      </w:r>
    </w:p>
    <w:p w14:paraId="2B85B561" w14:textId="138FA338" w:rsidR="00367E7A" w:rsidRDefault="0054638B">
      <w:pPr>
        <w:pStyle w:val="Verzeichnis1"/>
        <w:rPr>
          <w:rFonts w:asciiTheme="minorHAnsi" w:eastAsiaTheme="minorEastAsia" w:hAnsiTheme="minorHAnsi"/>
          <w:b w:val="0"/>
          <w:noProof/>
          <w:sz w:val="22"/>
          <w:szCs w:val="22"/>
          <w:lang w:eastAsia="de-CH"/>
        </w:rPr>
      </w:pPr>
      <w:r>
        <w:fldChar w:fldCharType="begin"/>
      </w:r>
      <w:r>
        <w:instrText xml:space="preserve"> TOC \o \u </w:instrText>
      </w:r>
      <w:r>
        <w:fldChar w:fldCharType="separate"/>
      </w:r>
      <w:r w:rsidR="00367E7A">
        <w:rPr>
          <w:noProof/>
        </w:rPr>
        <w:t>1</w:t>
      </w:r>
      <w:r w:rsidR="00367E7A">
        <w:rPr>
          <w:rFonts w:asciiTheme="minorHAnsi" w:eastAsiaTheme="minorEastAsia" w:hAnsiTheme="minorHAnsi"/>
          <w:b w:val="0"/>
          <w:noProof/>
          <w:sz w:val="22"/>
          <w:szCs w:val="22"/>
          <w:lang w:eastAsia="de-CH"/>
        </w:rPr>
        <w:tab/>
      </w:r>
      <w:r w:rsidR="00367E7A">
        <w:rPr>
          <w:noProof/>
        </w:rPr>
        <w:t>Generelle Anmerkungen</w:t>
      </w:r>
      <w:r w:rsidR="00367E7A">
        <w:rPr>
          <w:noProof/>
        </w:rPr>
        <w:tab/>
      </w:r>
      <w:r w:rsidR="00367E7A">
        <w:rPr>
          <w:noProof/>
        </w:rPr>
        <w:fldChar w:fldCharType="begin"/>
      </w:r>
      <w:r w:rsidR="00367E7A">
        <w:rPr>
          <w:noProof/>
        </w:rPr>
        <w:instrText xml:space="preserve"> PAGEREF _Toc83126328 \h </w:instrText>
      </w:r>
      <w:r w:rsidR="00367E7A">
        <w:rPr>
          <w:noProof/>
        </w:rPr>
      </w:r>
      <w:r w:rsidR="00367E7A">
        <w:rPr>
          <w:noProof/>
        </w:rPr>
        <w:fldChar w:fldCharType="separate"/>
      </w:r>
      <w:r w:rsidR="00367E7A">
        <w:rPr>
          <w:noProof/>
        </w:rPr>
        <w:t>5</w:t>
      </w:r>
      <w:r w:rsidR="00367E7A">
        <w:rPr>
          <w:noProof/>
        </w:rPr>
        <w:fldChar w:fldCharType="end"/>
      </w:r>
    </w:p>
    <w:p w14:paraId="438C1026" w14:textId="6F855474" w:rsidR="00367E7A" w:rsidRDefault="00367E7A">
      <w:pPr>
        <w:pStyle w:val="Verzeichnis2"/>
        <w:rPr>
          <w:rFonts w:asciiTheme="minorHAnsi" w:eastAsiaTheme="minorEastAsia" w:hAnsiTheme="minorHAnsi"/>
          <w:b w:val="0"/>
          <w:noProof/>
          <w:szCs w:val="22"/>
          <w:lang w:eastAsia="de-CH"/>
        </w:rPr>
      </w:pPr>
      <w:r>
        <w:rPr>
          <w:noProof/>
        </w:rPr>
        <w:t>1.1</w:t>
      </w:r>
      <w:r>
        <w:rPr>
          <w:rFonts w:asciiTheme="minorHAnsi" w:eastAsiaTheme="minorEastAsia" w:hAnsiTheme="minorHAnsi"/>
          <w:b w:val="0"/>
          <w:noProof/>
          <w:szCs w:val="22"/>
          <w:lang w:eastAsia="de-CH"/>
        </w:rPr>
        <w:tab/>
      </w:r>
      <w:r>
        <w:rPr>
          <w:noProof/>
        </w:rPr>
        <w:t>Beschreibung</w:t>
      </w:r>
      <w:r>
        <w:rPr>
          <w:noProof/>
        </w:rPr>
        <w:tab/>
      </w:r>
      <w:r>
        <w:rPr>
          <w:noProof/>
        </w:rPr>
        <w:fldChar w:fldCharType="begin"/>
      </w:r>
      <w:r>
        <w:rPr>
          <w:noProof/>
        </w:rPr>
        <w:instrText xml:space="preserve"> PAGEREF _Toc83126329 \h </w:instrText>
      </w:r>
      <w:r>
        <w:rPr>
          <w:noProof/>
        </w:rPr>
      </w:r>
      <w:r>
        <w:rPr>
          <w:noProof/>
        </w:rPr>
        <w:fldChar w:fldCharType="separate"/>
      </w:r>
      <w:r>
        <w:rPr>
          <w:noProof/>
        </w:rPr>
        <w:t>5</w:t>
      </w:r>
      <w:r>
        <w:rPr>
          <w:noProof/>
        </w:rPr>
        <w:fldChar w:fldCharType="end"/>
      </w:r>
    </w:p>
    <w:p w14:paraId="6F544756" w14:textId="07A23059" w:rsidR="00367E7A" w:rsidRDefault="00367E7A">
      <w:pPr>
        <w:pStyle w:val="Verzeichnis2"/>
        <w:rPr>
          <w:rFonts w:asciiTheme="minorHAnsi" w:eastAsiaTheme="minorEastAsia" w:hAnsiTheme="minorHAnsi"/>
          <w:b w:val="0"/>
          <w:noProof/>
          <w:szCs w:val="22"/>
          <w:lang w:eastAsia="de-CH"/>
        </w:rPr>
      </w:pPr>
      <w:r>
        <w:rPr>
          <w:noProof/>
        </w:rPr>
        <w:t>1.2</w:t>
      </w:r>
      <w:r>
        <w:rPr>
          <w:rFonts w:asciiTheme="minorHAnsi" w:eastAsiaTheme="minorEastAsia" w:hAnsiTheme="minorHAnsi"/>
          <w:b w:val="0"/>
          <w:noProof/>
          <w:szCs w:val="22"/>
          <w:lang w:eastAsia="de-CH"/>
        </w:rPr>
        <w:tab/>
      </w:r>
      <w:r>
        <w:rPr>
          <w:noProof/>
        </w:rPr>
        <w:t>Zweck des Dokuments</w:t>
      </w:r>
      <w:r>
        <w:rPr>
          <w:noProof/>
        </w:rPr>
        <w:tab/>
      </w:r>
      <w:r>
        <w:rPr>
          <w:noProof/>
        </w:rPr>
        <w:fldChar w:fldCharType="begin"/>
      </w:r>
      <w:r>
        <w:rPr>
          <w:noProof/>
        </w:rPr>
        <w:instrText xml:space="preserve"> PAGEREF _Toc83126330 \h </w:instrText>
      </w:r>
      <w:r>
        <w:rPr>
          <w:noProof/>
        </w:rPr>
      </w:r>
      <w:r>
        <w:rPr>
          <w:noProof/>
        </w:rPr>
        <w:fldChar w:fldCharType="separate"/>
      </w:r>
      <w:r>
        <w:rPr>
          <w:noProof/>
        </w:rPr>
        <w:t>5</w:t>
      </w:r>
      <w:r>
        <w:rPr>
          <w:noProof/>
        </w:rPr>
        <w:fldChar w:fldCharType="end"/>
      </w:r>
    </w:p>
    <w:p w14:paraId="0F419DAA" w14:textId="10951851" w:rsidR="00367E7A" w:rsidRDefault="00367E7A">
      <w:pPr>
        <w:pStyle w:val="Verzeichnis2"/>
        <w:rPr>
          <w:rFonts w:asciiTheme="minorHAnsi" w:eastAsiaTheme="minorEastAsia" w:hAnsiTheme="minorHAnsi"/>
          <w:b w:val="0"/>
          <w:noProof/>
          <w:szCs w:val="22"/>
          <w:lang w:eastAsia="de-CH"/>
        </w:rPr>
      </w:pPr>
      <w:r>
        <w:rPr>
          <w:noProof/>
        </w:rPr>
        <w:t>1.3</w:t>
      </w:r>
      <w:r>
        <w:rPr>
          <w:rFonts w:asciiTheme="minorHAnsi" w:eastAsiaTheme="minorEastAsia" w:hAnsiTheme="minorHAnsi"/>
          <w:b w:val="0"/>
          <w:noProof/>
          <w:szCs w:val="22"/>
          <w:lang w:eastAsia="de-CH"/>
        </w:rPr>
        <w:tab/>
      </w:r>
      <w:r>
        <w:rPr>
          <w:noProof/>
        </w:rPr>
        <w:t>Gültigkeit des Dokuments</w:t>
      </w:r>
      <w:r>
        <w:rPr>
          <w:noProof/>
        </w:rPr>
        <w:tab/>
      </w:r>
      <w:r>
        <w:rPr>
          <w:noProof/>
        </w:rPr>
        <w:fldChar w:fldCharType="begin"/>
      </w:r>
      <w:r>
        <w:rPr>
          <w:noProof/>
        </w:rPr>
        <w:instrText xml:space="preserve"> PAGEREF _Toc83126331 \h </w:instrText>
      </w:r>
      <w:r>
        <w:rPr>
          <w:noProof/>
        </w:rPr>
      </w:r>
      <w:r>
        <w:rPr>
          <w:noProof/>
        </w:rPr>
        <w:fldChar w:fldCharType="separate"/>
      </w:r>
      <w:r>
        <w:rPr>
          <w:noProof/>
        </w:rPr>
        <w:t>5</w:t>
      </w:r>
      <w:r>
        <w:rPr>
          <w:noProof/>
        </w:rPr>
        <w:fldChar w:fldCharType="end"/>
      </w:r>
    </w:p>
    <w:p w14:paraId="634A3A21" w14:textId="4A53CEBB" w:rsidR="00367E7A" w:rsidRDefault="00367E7A">
      <w:pPr>
        <w:pStyle w:val="Verzeichnis1"/>
        <w:rPr>
          <w:rFonts w:asciiTheme="minorHAnsi" w:eastAsiaTheme="minorEastAsia" w:hAnsiTheme="minorHAnsi"/>
          <w:b w:val="0"/>
          <w:noProof/>
          <w:sz w:val="22"/>
          <w:szCs w:val="22"/>
          <w:lang w:eastAsia="de-CH"/>
        </w:rPr>
      </w:pPr>
      <w:r>
        <w:rPr>
          <w:noProof/>
        </w:rPr>
        <w:t>2</w:t>
      </w:r>
      <w:r>
        <w:rPr>
          <w:rFonts w:asciiTheme="minorHAnsi" w:eastAsiaTheme="minorEastAsia" w:hAnsiTheme="minorHAnsi"/>
          <w:b w:val="0"/>
          <w:noProof/>
          <w:sz w:val="22"/>
          <w:szCs w:val="22"/>
          <w:lang w:eastAsia="de-CH"/>
        </w:rPr>
        <w:tab/>
      </w:r>
      <w:r>
        <w:rPr>
          <w:noProof/>
        </w:rPr>
        <w:t>Management Summary</w:t>
      </w:r>
      <w:r>
        <w:rPr>
          <w:noProof/>
        </w:rPr>
        <w:tab/>
      </w:r>
      <w:r>
        <w:rPr>
          <w:noProof/>
        </w:rPr>
        <w:fldChar w:fldCharType="begin"/>
      </w:r>
      <w:r>
        <w:rPr>
          <w:noProof/>
        </w:rPr>
        <w:instrText xml:space="preserve"> PAGEREF _Toc83126332 \h </w:instrText>
      </w:r>
      <w:r>
        <w:rPr>
          <w:noProof/>
        </w:rPr>
      </w:r>
      <w:r>
        <w:rPr>
          <w:noProof/>
        </w:rPr>
        <w:fldChar w:fldCharType="separate"/>
      </w:r>
      <w:r>
        <w:rPr>
          <w:noProof/>
        </w:rPr>
        <w:t>6</w:t>
      </w:r>
      <w:r>
        <w:rPr>
          <w:noProof/>
        </w:rPr>
        <w:fldChar w:fldCharType="end"/>
      </w:r>
    </w:p>
    <w:p w14:paraId="31A4E6BF" w14:textId="246DE7B6" w:rsidR="00367E7A" w:rsidRDefault="00367E7A">
      <w:pPr>
        <w:pStyle w:val="Verzeichnis2"/>
        <w:rPr>
          <w:rFonts w:asciiTheme="minorHAnsi" w:eastAsiaTheme="minorEastAsia" w:hAnsiTheme="minorHAnsi"/>
          <w:b w:val="0"/>
          <w:noProof/>
          <w:szCs w:val="22"/>
          <w:lang w:eastAsia="de-CH"/>
        </w:rPr>
      </w:pPr>
      <w:r>
        <w:rPr>
          <w:noProof/>
        </w:rPr>
        <w:t>2.1</w:t>
      </w:r>
      <w:r>
        <w:rPr>
          <w:rFonts w:asciiTheme="minorHAnsi" w:eastAsiaTheme="minorEastAsia" w:hAnsiTheme="minorHAnsi"/>
          <w:b w:val="0"/>
          <w:noProof/>
          <w:szCs w:val="22"/>
          <w:lang w:eastAsia="de-CH"/>
        </w:rPr>
        <w:tab/>
      </w:r>
      <w:r>
        <w:rPr>
          <w:noProof/>
        </w:rPr>
        <w:t>Allgemeines</w:t>
      </w:r>
      <w:r>
        <w:rPr>
          <w:noProof/>
        </w:rPr>
        <w:tab/>
      </w:r>
      <w:r>
        <w:rPr>
          <w:noProof/>
        </w:rPr>
        <w:fldChar w:fldCharType="begin"/>
      </w:r>
      <w:r>
        <w:rPr>
          <w:noProof/>
        </w:rPr>
        <w:instrText xml:space="preserve"> PAGEREF _Toc83126333 \h </w:instrText>
      </w:r>
      <w:r>
        <w:rPr>
          <w:noProof/>
        </w:rPr>
      </w:r>
      <w:r>
        <w:rPr>
          <w:noProof/>
        </w:rPr>
        <w:fldChar w:fldCharType="separate"/>
      </w:r>
      <w:r>
        <w:rPr>
          <w:noProof/>
        </w:rPr>
        <w:t>6</w:t>
      </w:r>
      <w:r>
        <w:rPr>
          <w:noProof/>
        </w:rPr>
        <w:fldChar w:fldCharType="end"/>
      </w:r>
    </w:p>
    <w:p w14:paraId="1E34F04D" w14:textId="62F79AF1" w:rsidR="00367E7A" w:rsidRDefault="00367E7A">
      <w:pPr>
        <w:pStyle w:val="Verzeichnis2"/>
        <w:rPr>
          <w:rFonts w:asciiTheme="minorHAnsi" w:eastAsiaTheme="minorEastAsia" w:hAnsiTheme="minorHAnsi"/>
          <w:b w:val="0"/>
          <w:noProof/>
          <w:szCs w:val="22"/>
          <w:lang w:eastAsia="de-CH"/>
        </w:rPr>
      </w:pPr>
      <w:r>
        <w:rPr>
          <w:noProof/>
        </w:rPr>
        <w:t>2.2</w:t>
      </w:r>
      <w:r>
        <w:rPr>
          <w:rFonts w:asciiTheme="minorHAnsi" w:eastAsiaTheme="minorEastAsia" w:hAnsiTheme="minorHAnsi"/>
          <w:b w:val="0"/>
          <w:noProof/>
          <w:szCs w:val="22"/>
          <w:lang w:eastAsia="de-CH"/>
        </w:rPr>
        <w:tab/>
      </w:r>
      <w:r>
        <w:rPr>
          <w:noProof/>
        </w:rPr>
        <w:t>Zusammenfassung Restrisiken</w:t>
      </w:r>
      <w:r>
        <w:rPr>
          <w:noProof/>
        </w:rPr>
        <w:tab/>
      </w:r>
      <w:r>
        <w:rPr>
          <w:noProof/>
        </w:rPr>
        <w:fldChar w:fldCharType="begin"/>
      </w:r>
      <w:r>
        <w:rPr>
          <w:noProof/>
        </w:rPr>
        <w:instrText xml:space="preserve"> PAGEREF _Toc83126334 \h </w:instrText>
      </w:r>
      <w:r>
        <w:rPr>
          <w:noProof/>
        </w:rPr>
      </w:r>
      <w:r>
        <w:rPr>
          <w:noProof/>
        </w:rPr>
        <w:fldChar w:fldCharType="separate"/>
      </w:r>
      <w:r>
        <w:rPr>
          <w:noProof/>
        </w:rPr>
        <w:t>6</w:t>
      </w:r>
      <w:r>
        <w:rPr>
          <w:noProof/>
        </w:rPr>
        <w:fldChar w:fldCharType="end"/>
      </w:r>
    </w:p>
    <w:p w14:paraId="6FF37550" w14:textId="28AA681D" w:rsidR="00367E7A" w:rsidRDefault="00367E7A">
      <w:pPr>
        <w:pStyle w:val="Verzeichnis2"/>
        <w:rPr>
          <w:rFonts w:asciiTheme="minorHAnsi" w:eastAsiaTheme="minorEastAsia" w:hAnsiTheme="minorHAnsi"/>
          <w:b w:val="0"/>
          <w:noProof/>
          <w:szCs w:val="22"/>
          <w:lang w:eastAsia="de-CH"/>
        </w:rPr>
      </w:pPr>
      <w:r>
        <w:rPr>
          <w:noProof/>
        </w:rPr>
        <w:t>2.3</w:t>
      </w:r>
      <w:r>
        <w:rPr>
          <w:rFonts w:asciiTheme="minorHAnsi" w:eastAsiaTheme="minorEastAsia" w:hAnsiTheme="minorHAnsi"/>
          <w:b w:val="0"/>
          <w:noProof/>
          <w:szCs w:val="22"/>
          <w:lang w:eastAsia="de-CH"/>
        </w:rPr>
        <w:tab/>
      </w:r>
      <w:r>
        <w:rPr>
          <w:noProof/>
        </w:rPr>
        <w:t>Abschliessende Bemerkungen</w:t>
      </w:r>
      <w:r>
        <w:rPr>
          <w:noProof/>
        </w:rPr>
        <w:tab/>
      </w:r>
      <w:r>
        <w:rPr>
          <w:noProof/>
        </w:rPr>
        <w:fldChar w:fldCharType="begin"/>
      </w:r>
      <w:r>
        <w:rPr>
          <w:noProof/>
        </w:rPr>
        <w:instrText xml:space="preserve"> PAGEREF _Toc83126335 \h </w:instrText>
      </w:r>
      <w:r>
        <w:rPr>
          <w:noProof/>
        </w:rPr>
      </w:r>
      <w:r>
        <w:rPr>
          <w:noProof/>
        </w:rPr>
        <w:fldChar w:fldCharType="separate"/>
      </w:r>
      <w:r>
        <w:rPr>
          <w:noProof/>
        </w:rPr>
        <w:t>6</w:t>
      </w:r>
      <w:r>
        <w:rPr>
          <w:noProof/>
        </w:rPr>
        <w:fldChar w:fldCharType="end"/>
      </w:r>
    </w:p>
    <w:p w14:paraId="69E878DE" w14:textId="246822ED" w:rsidR="00367E7A" w:rsidRDefault="00367E7A">
      <w:pPr>
        <w:pStyle w:val="Verzeichnis2"/>
        <w:rPr>
          <w:rFonts w:asciiTheme="minorHAnsi" w:eastAsiaTheme="minorEastAsia" w:hAnsiTheme="minorHAnsi"/>
          <w:b w:val="0"/>
          <w:noProof/>
          <w:szCs w:val="22"/>
          <w:lang w:eastAsia="de-CH"/>
        </w:rPr>
      </w:pPr>
      <w:r>
        <w:rPr>
          <w:noProof/>
        </w:rPr>
        <w:t>2.4</w:t>
      </w:r>
      <w:r>
        <w:rPr>
          <w:rFonts w:asciiTheme="minorHAnsi" w:eastAsiaTheme="minorEastAsia" w:hAnsiTheme="minorHAnsi"/>
          <w:b w:val="0"/>
          <w:noProof/>
          <w:szCs w:val="22"/>
          <w:lang w:eastAsia="de-CH"/>
        </w:rPr>
        <w:tab/>
      </w:r>
      <w:r>
        <w:rPr>
          <w:noProof/>
        </w:rPr>
        <w:t>Genehmigung</w:t>
      </w:r>
      <w:r>
        <w:rPr>
          <w:noProof/>
        </w:rPr>
        <w:tab/>
      </w:r>
      <w:r>
        <w:rPr>
          <w:noProof/>
        </w:rPr>
        <w:fldChar w:fldCharType="begin"/>
      </w:r>
      <w:r>
        <w:rPr>
          <w:noProof/>
        </w:rPr>
        <w:instrText xml:space="preserve"> PAGEREF _Toc83126336 \h </w:instrText>
      </w:r>
      <w:r>
        <w:rPr>
          <w:noProof/>
        </w:rPr>
      </w:r>
      <w:r>
        <w:rPr>
          <w:noProof/>
        </w:rPr>
        <w:fldChar w:fldCharType="separate"/>
      </w:r>
      <w:r>
        <w:rPr>
          <w:noProof/>
        </w:rPr>
        <w:t>7</w:t>
      </w:r>
      <w:r>
        <w:rPr>
          <w:noProof/>
        </w:rPr>
        <w:fldChar w:fldCharType="end"/>
      </w:r>
    </w:p>
    <w:p w14:paraId="1671D1C4" w14:textId="6B1106AE" w:rsidR="00367E7A" w:rsidRDefault="00367E7A">
      <w:pPr>
        <w:pStyle w:val="Verzeichnis1"/>
        <w:rPr>
          <w:rFonts w:asciiTheme="minorHAnsi" w:eastAsiaTheme="minorEastAsia" w:hAnsiTheme="minorHAnsi"/>
          <w:b w:val="0"/>
          <w:noProof/>
          <w:sz w:val="22"/>
          <w:szCs w:val="22"/>
          <w:lang w:eastAsia="de-CH"/>
        </w:rPr>
      </w:pPr>
      <w:r>
        <w:rPr>
          <w:noProof/>
        </w:rPr>
        <w:t>3</w:t>
      </w:r>
      <w:r>
        <w:rPr>
          <w:rFonts w:asciiTheme="minorHAnsi" w:eastAsiaTheme="minorEastAsia" w:hAnsiTheme="minorHAnsi"/>
          <w:b w:val="0"/>
          <w:noProof/>
          <w:sz w:val="22"/>
          <w:szCs w:val="22"/>
          <w:lang w:eastAsia="de-CH"/>
        </w:rPr>
        <w:tab/>
      </w:r>
      <w:r w:rsidRPr="00347FDD">
        <w:rPr>
          <w:noProof/>
        </w:rPr>
        <w:t>Verzeichnis der sicherheitsrelevanten Dokumente</w:t>
      </w:r>
      <w:r>
        <w:rPr>
          <w:noProof/>
        </w:rPr>
        <w:tab/>
      </w:r>
      <w:r>
        <w:rPr>
          <w:noProof/>
        </w:rPr>
        <w:fldChar w:fldCharType="begin"/>
      </w:r>
      <w:r>
        <w:rPr>
          <w:noProof/>
        </w:rPr>
        <w:instrText xml:space="preserve"> PAGEREF _Toc83126337 \h </w:instrText>
      </w:r>
      <w:r>
        <w:rPr>
          <w:noProof/>
        </w:rPr>
      </w:r>
      <w:r>
        <w:rPr>
          <w:noProof/>
        </w:rPr>
        <w:fldChar w:fldCharType="separate"/>
      </w:r>
      <w:r>
        <w:rPr>
          <w:noProof/>
        </w:rPr>
        <w:t>8</w:t>
      </w:r>
      <w:r>
        <w:rPr>
          <w:noProof/>
        </w:rPr>
        <w:fldChar w:fldCharType="end"/>
      </w:r>
    </w:p>
    <w:p w14:paraId="2788FC02" w14:textId="104301AA" w:rsidR="00367E7A" w:rsidRDefault="00367E7A">
      <w:pPr>
        <w:pStyle w:val="Verzeichnis1"/>
        <w:rPr>
          <w:rFonts w:asciiTheme="minorHAnsi" w:eastAsiaTheme="minorEastAsia" w:hAnsiTheme="minorHAnsi"/>
          <w:b w:val="0"/>
          <w:noProof/>
          <w:sz w:val="22"/>
          <w:szCs w:val="22"/>
          <w:lang w:eastAsia="de-CH"/>
        </w:rPr>
      </w:pPr>
      <w:r>
        <w:rPr>
          <w:noProof/>
        </w:rPr>
        <w:t>4</w:t>
      </w:r>
      <w:r>
        <w:rPr>
          <w:rFonts w:asciiTheme="minorHAnsi" w:eastAsiaTheme="minorEastAsia" w:hAnsiTheme="minorHAnsi"/>
          <w:b w:val="0"/>
          <w:noProof/>
          <w:sz w:val="22"/>
          <w:szCs w:val="22"/>
          <w:lang w:eastAsia="de-CH"/>
        </w:rPr>
        <w:tab/>
      </w:r>
      <w:r>
        <w:rPr>
          <w:noProof/>
        </w:rPr>
        <w:t>Einstufung nach P041 - Schutzbedarfsanalyse</w:t>
      </w:r>
      <w:r>
        <w:rPr>
          <w:noProof/>
        </w:rPr>
        <w:tab/>
      </w:r>
      <w:r>
        <w:rPr>
          <w:noProof/>
        </w:rPr>
        <w:fldChar w:fldCharType="begin"/>
      </w:r>
      <w:r>
        <w:rPr>
          <w:noProof/>
        </w:rPr>
        <w:instrText xml:space="preserve"> PAGEREF _Toc83126338 \h </w:instrText>
      </w:r>
      <w:r>
        <w:rPr>
          <w:noProof/>
        </w:rPr>
      </w:r>
      <w:r>
        <w:rPr>
          <w:noProof/>
        </w:rPr>
        <w:fldChar w:fldCharType="separate"/>
      </w:r>
      <w:r>
        <w:rPr>
          <w:noProof/>
        </w:rPr>
        <w:t>8</w:t>
      </w:r>
      <w:r>
        <w:rPr>
          <w:noProof/>
        </w:rPr>
        <w:fldChar w:fldCharType="end"/>
      </w:r>
    </w:p>
    <w:p w14:paraId="4D38AE38" w14:textId="21CC5663" w:rsidR="00367E7A" w:rsidRDefault="00367E7A">
      <w:pPr>
        <w:pStyle w:val="Verzeichnis1"/>
        <w:rPr>
          <w:rFonts w:asciiTheme="minorHAnsi" w:eastAsiaTheme="minorEastAsia" w:hAnsiTheme="minorHAnsi"/>
          <w:b w:val="0"/>
          <w:noProof/>
          <w:sz w:val="22"/>
          <w:szCs w:val="22"/>
          <w:lang w:eastAsia="de-CH"/>
        </w:rPr>
      </w:pPr>
      <w:r>
        <w:rPr>
          <w:noProof/>
        </w:rPr>
        <w:t>5</w:t>
      </w:r>
      <w:r>
        <w:rPr>
          <w:rFonts w:asciiTheme="minorHAnsi" w:eastAsiaTheme="minorEastAsia" w:hAnsiTheme="minorHAnsi"/>
          <w:b w:val="0"/>
          <w:noProof/>
          <w:sz w:val="22"/>
          <w:szCs w:val="22"/>
          <w:lang w:eastAsia="de-CH"/>
        </w:rPr>
        <w:tab/>
      </w:r>
      <w:r>
        <w:rPr>
          <w:noProof/>
        </w:rPr>
        <w:t>Sicherheitsrelevante Systembeschreibung</w:t>
      </w:r>
      <w:r>
        <w:rPr>
          <w:noProof/>
        </w:rPr>
        <w:tab/>
      </w:r>
      <w:r>
        <w:rPr>
          <w:noProof/>
        </w:rPr>
        <w:fldChar w:fldCharType="begin"/>
      </w:r>
      <w:r>
        <w:rPr>
          <w:noProof/>
        </w:rPr>
        <w:instrText xml:space="preserve"> PAGEREF _Toc83126339 \h </w:instrText>
      </w:r>
      <w:r>
        <w:rPr>
          <w:noProof/>
        </w:rPr>
      </w:r>
      <w:r>
        <w:rPr>
          <w:noProof/>
        </w:rPr>
        <w:fldChar w:fldCharType="separate"/>
      </w:r>
      <w:r>
        <w:rPr>
          <w:noProof/>
        </w:rPr>
        <w:t>10</w:t>
      </w:r>
      <w:r>
        <w:rPr>
          <w:noProof/>
        </w:rPr>
        <w:fldChar w:fldCharType="end"/>
      </w:r>
    </w:p>
    <w:p w14:paraId="12807DDA" w14:textId="2423CA96" w:rsidR="00367E7A" w:rsidRDefault="00367E7A">
      <w:pPr>
        <w:pStyle w:val="Verzeichnis2"/>
        <w:rPr>
          <w:rFonts w:asciiTheme="minorHAnsi" w:eastAsiaTheme="minorEastAsia" w:hAnsiTheme="minorHAnsi"/>
          <w:b w:val="0"/>
          <w:noProof/>
          <w:szCs w:val="22"/>
          <w:lang w:eastAsia="de-CH"/>
        </w:rPr>
      </w:pPr>
      <w:r>
        <w:rPr>
          <w:noProof/>
        </w:rPr>
        <w:t>5.1</w:t>
      </w:r>
      <w:r>
        <w:rPr>
          <w:rFonts w:asciiTheme="minorHAnsi" w:eastAsiaTheme="minorEastAsia" w:hAnsiTheme="minorHAnsi"/>
          <w:b w:val="0"/>
          <w:noProof/>
          <w:szCs w:val="22"/>
          <w:lang w:eastAsia="de-CH"/>
        </w:rPr>
        <w:tab/>
      </w:r>
      <w:r>
        <w:rPr>
          <w:noProof/>
        </w:rPr>
        <w:t>Ansprechpartner / Verantwortlichkeiten</w:t>
      </w:r>
      <w:r>
        <w:rPr>
          <w:noProof/>
        </w:rPr>
        <w:tab/>
      </w:r>
      <w:r>
        <w:rPr>
          <w:noProof/>
        </w:rPr>
        <w:fldChar w:fldCharType="begin"/>
      </w:r>
      <w:r>
        <w:rPr>
          <w:noProof/>
        </w:rPr>
        <w:instrText xml:space="preserve"> PAGEREF _Toc83126340 \h </w:instrText>
      </w:r>
      <w:r>
        <w:rPr>
          <w:noProof/>
        </w:rPr>
      </w:r>
      <w:r>
        <w:rPr>
          <w:noProof/>
        </w:rPr>
        <w:fldChar w:fldCharType="separate"/>
      </w:r>
      <w:r>
        <w:rPr>
          <w:noProof/>
        </w:rPr>
        <w:t>10</w:t>
      </w:r>
      <w:r>
        <w:rPr>
          <w:noProof/>
        </w:rPr>
        <w:fldChar w:fldCharType="end"/>
      </w:r>
    </w:p>
    <w:p w14:paraId="6668D010" w14:textId="72F4AE7B" w:rsidR="00367E7A" w:rsidRDefault="00367E7A">
      <w:pPr>
        <w:pStyle w:val="Verzeichnis2"/>
        <w:rPr>
          <w:rFonts w:asciiTheme="minorHAnsi" w:eastAsiaTheme="minorEastAsia" w:hAnsiTheme="minorHAnsi"/>
          <w:b w:val="0"/>
          <w:noProof/>
          <w:szCs w:val="22"/>
          <w:lang w:eastAsia="de-CH"/>
        </w:rPr>
      </w:pPr>
      <w:r>
        <w:rPr>
          <w:noProof/>
        </w:rPr>
        <w:t>5.2</w:t>
      </w:r>
      <w:r>
        <w:rPr>
          <w:rFonts w:asciiTheme="minorHAnsi" w:eastAsiaTheme="minorEastAsia" w:hAnsiTheme="minorHAnsi"/>
          <w:b w:val="0"/>
          <w:noProof/>
          <w:szCs w:val="22"/>
          <w:lang w:eastAsia="de-CH"/>
        </w:rPr>
        <w:tab/>
      </w:r>
      <w:r>
        <w:rPr>
          <w:noProof/>
        </w:rPr>
        <w:t>Beschreibung des Gesamtsystems</w:t>
      </w:r>
      <w:r>
        <w:rPr>
          <w:noProof/>
        </w:rPr>
        <w:tab/>
      </w:r>
      <w:r>
        <w:rPr>
          <w:noProof/>
        </w:rPr>
        <w:fldChar w:fldCharType="begin"/>
      </w:r>
      <w:r>
        <w:rPr>
          <w:noProof/>
        </w:rPr>
        <w:instrText xml:space="preserve"> PAGEREF _Toc83126341 \h </w:instrText>
      </w:r>
      <w:r>
        <w:rPr>
          <w:noProof/>
        </w:rPr>
      </w:r>
      <w:r>
        <w:rPr>
          <w:noProof/>
        </w:rPr>
        <w:fldChar w:fldCharType="separate"/>
      </w:r>
      <w:r>
        <w:rPr>
          <w:noProof/>
        </w:rPr>
        <w:t>10</w:t>
      </w:r>
      <w:r>
        <w:rPr>
          <w:noProof/>
        </w:rPr>
        <w:fldChar w:fldCharType="end"/>
      </w:r>
    </w:p>
    <w:p w14:paraId="5E02D4AC" w14:textId="06A15C70" w:rsidR="00367E7A" w:rsidRDefault="00367E7A">
      <w:pPr>
        <w:pStyle w:val="Verzeichnis2"/>
        <w:rPr>
          <w:rFonts w:asciiTheme="minorHAnsi" w:eastAsiaTheme="minorEastAsia" w:hAnsiTheme="minorHAnsi"/>
          <w:b w:val="0"/>
          <w:noProof/>
          <w:szCs w:val="22"/>
          <w:lang w:eastAsia="de-CH"/>
        </w:rPr>
      </w:pPr>
      <w:r>
        <w:rPr>
          <w:noProof/>
        </w:rPr>
        <w:t>5.3</w:t>
      </w:r>
      <w:r>
        <w:rPr>
          <w:rFonts w:asciiTheme="minorHAnsi" w:eastAsiaTheme="minorEastAsia" w:hAnsiTheme="minorHAnsi"/>
          <w:b w:val="0"/>
          <w:noProof/>
          <w:szCs w:val="22"/>
          <w:lang w:eastAsia="de-CH"/>
        </w:rPr>
        <w:tab/>
      </w:r>
      <w:r>
        <w:rPr>
          <w:noProof/>
        </w:rPr>
        <w:t>Beschreibung der zu bearbeitenden Daten</w:t>
      </w:r>
      <w:r>
        <w:rPr>
          <w:noProof/>
        </w:rPr>
        <w:tab/>
      </w:r>
      <w:r>
        <w:rPr>
          <w:noProof/>
        </w:rPr>
        <w:fldChar w:fldCharType="begin"/>
      </w:r>
      <w:r>
        <w:rPr>
          <w:noProof/>
        </w:rPr>
        <w:instrText xml:space="preserve"> PAGEREF _Toc83126342 \h </w:instrText>
      </w:r>
      <w:r>
        <w:rPr>
          <w:noProof/>
        </w:rPr>
      </w:r>
      <w:r>
        <w:rPr>
          <w:noProof/>
        </w:rPr>
        <w:fldChar w:fldCharType="separate"/>
      </w:r>
      <w:r>
        <w:rPr>
          <w:noProof/>
        </w:rPr>
        <w:t>10</w:t>
      </w:r>
      <w:r>
        <w:rPr>
          <w:noProof/>
        </w:rPr>
        <w:fldChar w:fldCharType="end"/>
      </w:r>
    </w:p>
    <w:p w14:paraId="2DA5A2AD" w14:textId="24408671" w:rsidR="00367E7A" w:rsidRDefault="00367E7A">
      <w:pPr>
        <w:pStyle w:val="Verzeichnis2"/>
        <w:rPr>
          <w:rFonts w:asciiTheme="minorHAnsi" w:eastAsiaTheme="minorEastAsia" w:hAnsiTheme="minorHAnsi"/>
          <w:b w:val="0"/>
          <w:noProof/>
          <w:szCs w:val="22"/>
          <w:lang w:eastAsia="de-CH"/>
        </w:rPr>
      </w:pPr>
      <w:r>
        <w:rPr>
          <w:noProof/>
        </w:rPr>
        <w:t>5.4</w:t>
      </w:r>
      <w:r>
        <w:rPr>
          <w:rFonts w:asciiTheme="minorHAnsi" w:eastAsiaTheme="minorEastAsia" w:hAnsiTheme="minorHAnsi"/>
          <w:b w:val="0"/>
          <w:noProof/>
          <w:szCs w:val="22"/>
          <w:lang w:eastAsia="de-CH"/>
        </w:rPr>
        <w:tab/>
      </w:r>
      <w:r>
        <w:rPr>
          <w:noProof/>
        </w:rPr>
        <w:t>Architekturskizze / Kommunikationsmatrix</w:t>
      </w:r>
      <w:r>
        <w:rPr>
          <w:noProof/>
        </w:rPr>
        <w:tab/>
      </w:r>
      <w:r>
        <w:rPr>
          <w:noProof/>
        </w:rPr>
        <w:fldChar w:fldCharType="begin"/>
      </w:r>
      <w:r>
        <w:rPr>
          <w:noProof/>
        </w:rPr>
        <w:instrText xml:space="preserve"> PAGEREF _Toc83126343 \h </w:instrText>
      </w:r>
      <w:r>
        <w:rPr>
          <w:noProof/>
        </w:rPr>
      </w:r>
      <w:r>
        <w:rPr>
          <w:noProof/>
        </w:rPr>
        <w:fldChar w:fldCharType="separate"/>
      </w:r>
      <w:r>
        <w:rPr>
          <w:noProof/>
        </w:rPr>
        <w:t>11</w:t>
      </w:r>
      <w:r>
        <w:rPr>
          <w:noProof/>
        </w:rPr>
        <w:fldChar w:fldCharType="end"/>
      </w:r>
    </w:p>
    <w:p w14:paraId="465E98AB" w14:textId="25FC4DCB" w:rsidR="00367E7A" w:rsidRDefault="00367E7A">
      <w:pPr>
        <w:pStyle w:val="Verzeichnis2"/>
        <w:rPr>
          <w:rFonts w:asciiTheme="minorHAnsi" w:eastAsiaTheme="minorEastAsia" w:hAnsiTheme="minorHAnsi"/>
          <w:b w:val="0"/>
          <w:noProof/>
          <w:szCs w:val="22"/>
          <w:lang w:eastAsia="de-CH"/>
        </w:rPr>
      </w:pPr>
      <w:r>
        <w:rPr>
          <w:noProof/>
        </w:rPr>
        <w:t>5.5</w:t>
      </w:r>
      <w:r>
        <w:rPr>
          <w:rFonts w:asciiTheme="minorHAnsi" w:eastAsiaTheme="minorEastAsia" w:hAnsiTheme="minorHAnsi"/>
          <w:b w:val="0"/>
          <w:noProof/>
          <w:szCs w:val="22"/>
          <w:lang w:eastAsia="de-CH"/>
        </w:rPr>
        <w:tab/>
      </w:r>
      <w:r>
        <w:rPr>
          <w:noProof/>
        </w:rPr>
        <w:t>Beschreibung der zugrundeliegenden Technik</w:t>
      </w:r>
      <w:r>
        <w:rPr>
          <w:noProof/>
        </w:rPr>
        <w:tab/>
      </w:r>
      <w:r>
        <w:rPr>
          <w:noProof/>
        </w:rPr>
        <w:fldChar w:fldCharType="begin"/>
      </w:r>
      <w:r>
        <w:rPr>
          <w:noProof/>
        </w:rPr>
        <w:instrText xml:space="preserve"> PAGEREF _Toc83126344 \h </w:instrText>
      </w:r>
      <w:r>
        <w:rPr>
          <w:noProof/>
        </w:rPr>
      </w:r>
      <w:r>
        <w:rPr>
          <w:noProof/>
        </w:rPr>
        <w:fldChar w:fldCharType="separate"/>
      </w:r>
      <w:r>
        <w:rPr>
          <w:noProof/>
        </w:rPr>
        <w:t>12</w:t>
      </w:r>
      <w:r>
        <w:rPr>
          <w:noProof/>
        </w:rPr>
        <w:fldChar w:fldCharType="end"/>
      </w:r>
    </w:p>
    <w:p w14:paraId="3613BF73" w14:textId="6EAC9D34" w:rsidR="00367E7A" w:rsidRDefault="00367E7A">
      <w:pPr>
        <w:pStyle w:val="Verzeichnis1"/>
        <w:rPr>
          <w:rFonts w:asciiTheme="minorHAnsi" w:eastAsiaTheme="minorEastAsia" w:hAnsiTheme="minorHAnsi"/>
          <w:b w:val="0"/>
          <w:noProof/>
          <w:sz w:val="22"/>
          <w:szCs w:val="22"/>
          <w:lang w:eastAsia="de-CH"/>
        </w:rPr>
      </w:pPr>
      <w:r>
        <w:rPr>
          <w:noProof/>
        </w:rPr>
        <w:t>6</w:t>
      </w:r>
      <w:r>
        <w:rPr>
          <w:rFonts w:asciiTheme="minorHAnsi" w:eastAsiaTheme="minorEastAsia" w:hAnsiTheme="minorHAnsi"/>
          <w:b w:val="0"/>
          <w:noProof/>
          <w:sz w:val="22"/>
          <w:szCs w:val="22"/>
          <w:lang w:eastAsia="de-CH"/>
        </w:rPr>
        <w:tab/>
      </w:r>
      <w:r>
        <w:rPr>
          <w:noProof/>
        </w:rPr>
        <w:t>Risikoanalyse und Schutzmassnahmen</w:t>
      </w:r>
      <w:r>
        <w:rPr>
          <w:noProof/>
        </w:rPr>
        <w:tab/>
      </w:r>
      <w:r>
        <w:rPr>
          <w:noProof/>
        </w:rPr>
        <w:fldChar w:fldCharType="begin"/>
      </w:r>
      <w:r>
        <w:rPr>
          <w:noProof/>
        </w:rPr>
        <w:instrText xml:space="preserve"> PAGEREF _Toc83126345 \h </w:instrText>
      </w:r>
      <w:r>
        <w:rPr>
          <w:noProof/>
        </w:rPr>
      </w:r>
      <w:r>
        <w:rPr>
          <w:noProof/>
        </w:rPr>
        <w:fldChar w:fldCharType="separate"/>
      </w:r>
      <w:r>
        <w:rPr>
          <w:noProof/>
        </w:rPr>
        <w:t>13</w:t>
      </w:r>
      <w:r>
        <w:rPr>
          <w:noProof/>
        </w:rPr>
        <w:fldChar w:fldCharType="end"/>
      </w:r>
    </w:p>
    <w:p w14:paraId="2EA464C3" w14:textId="58FEA952" w:rsidR="00367E7A" w:rsidRDefault="00367E7A">
      <w:pPr>
        <w:pStyle w:val="Verzeichnis2"/>
        <w:rPr>
          <w:rFonts w:asciiTheme="minorHAnsi" w:eastAsiaTheme="minorEastAsia" w:hAnsiTheme="minorHAnsi"/>
          <w:b w:val="0"/>
          <w:noProof/>
          <w:szCs w:val="22"/>
          <w:lang w:eastAsia="de-CH"/>
        </w:rPr>
      </w:pPr>
      <w:r>
        <w:rPr>
          <w:noProof/>
        </w:rPr>
        <w:t>6.1</w:t>
      </w:r>
      <w:r>
        <w:rPr>
          <w:rFonts w:asciiTheme="minorHAnsi" w:eastAsiaTheme="minorEastAsia" w:hAnsiTheme="minorHAnsi"/>
          <w:b w:val="0"/>
          <w:noProof/>
          <w:szCs w:val="22"/>
          <w:lang w:eastAsia="de-CH"/>
        </w:rPr>
        <w:tab/>
      </w:r>
      <w:r>
        <w:rPr>
          <w:noProof/>
        </w:rPr>
        <w:t>Restrisiken</w:t>
      </w:r>
      <w:r>
        <w:rPr>
          <w:noProof/>
        </w:rPr>
        <w:tab/>
      </w:r>
      <w:r>
        <w:rPr>
          <w:noProof/>
        </w:rPr>
        <w:fldChar w:fldCharType="begin"/>
      </w:r>
      <w:r>
        <w:rPr>
          <w:noProof/>
        </w:rPr>
        <w:instrText xml:space="preserve"> PAGEREF _Toc83126346 \h </w:instrText>
      </w:r>
      <w:r>
        <w:rPr>
          <w:noProof/>
        </w:rPr>
      </w:r>
      <w:r>
        <w:rPr>
          <w:noProof/>
        </w:rPr>
        <w:fldChar w:fldCharType="separate"/>
      </w:r>
      <w:r>
        <w:rPr>
          <w:noProof/>
        </w:rPr>
        <w:t>13</w:t>
      </w:r>
      <w:r>
        <w:rPr>
          <w:noProof/>
        </w:rPr>
        <w:fldChar w:fldCharType="end"/>
      </w:r>
    </w:p>
    <w:p w14:paraId="73BA5957" w14:textId="694D0B94" w:rsidR="00367E7A" w:rsidRDefault="00367E7A">
      <w:pPr>
        <w:pStyle w:val="Verzeichnis1"/>
        <w:rPr>
          <w:rFonts w:asciiTheme="minorHAnsi" w:eastAsiaTheme="minorEastAsia" w:hAnsiTheme="minorHAnsi"/>
          <w:b w:val="0"/>
          <w:noProof/>
          <w:sz w:val="22"/>
          <w:szCs w:val="22"/>
          <w:lang w:eastAsia="de-CH"/>
        </w:rPr>
      </w:pPr>
      <w:r>
        <w:rPr>
          <w:noProof/>
        </w:rPr>
        <w:t>7</w:t>
      </w:r>
      <w:r>
        <w:rPr>
          <w:rFonts w:asciiTheme="minorHAnsi" w:eastAsiaTheme="minorEastAsia" w:hAnsiTheme="minorHAnsi"/>
          <w:b w:val="0"/>
          <w:noProof/>
          <w:sz w:val="22"/>
          <w:szCs w:val="22"/>
          <w:lang w:eastAsia="de-CH"/>
        </w:rPr>
        <w:tab/>
      </w:r>
      <w:r>
        <w:rPr>
          <w:noProof/>
        </w:rPr>
        <w:t>Wiederherstellung des Geschäftsbetriebes</w:t>
      </w:r>
      <w:r>
        <w:rPr>
          <w:noProof/>
        </w:rPr>
        <w:tab/>
      </w:r>
      <w:r>
        <w:rPr>
          <w:noProof/>
        </w:rPr>
        <w:fldChar w:fldCharType="begin"/>
      </w:r>
      <w:r>
        <w:rPr>
          <w:noProof/>
        </w:rPr>
        <w:instrText xml:space="preserve"> PAGEREF _Toc83126347 \h </w:instrText>
      </w:r>
      <w:r>
        <w:rPr>
          <w:noProof/>
        </w:rPr>
      </w:r>
      <w:r>
        <w:rPr>
          <w:noProof/>
        </w:rPr>
        <w:fldChar w:fldCharType="separate"/>
      </w:r>
      <w:r>
        <w:rPr>
          <w:noProof/>
        </w:rPr>
        <w:t>14</w:t>
      </w:r>
      <w:r>
        <w:rPr>
          <w:noProof/>
        </w:rPr>
        <w:fldChar w:fldCharType="end"/>
      </w:r>
    </w:p>
    <w:p w14:paraId="4F0249E7" w14:textId="4CA49C53" w:rsidR="00367E7A" w:rsidRDefault="00367E7A">
      <w:pPr>
        <w:pStyle w:val="Verzeichnis1"/>
        <w:rPr>
          <w:rFonts w:asciiTheme="minorHAnsi" w:eastAsiaTheme="minorEastAsia" w:hAnsiTheme="minorHAnsi"/>
          <w:b w:val="0"/>
          <w:noProof/>
          <w:sz w:val="22"/>
          <w:szCs w:val="22"/>
          <w:lang w:eastAsia="de-CH"/>
        </w:rPr>
      </w:pPr>
      <w:r>
        <w:rPr>
          <w:noProof/>
        </w:rPr>
        <w:t>8</w:t>
      </w:r>
      <w:r>
        <w:rPr>
          <w:rFonts w:asciiTheme="minorHAnsi" w:eastAsiaTheme="minorEastAsia" w:hAnsiTheme="minorHAnsi"/>
          <w:b w:val="0"/>
          <w:noProof/>
          <w:sz w:val="22"/>
          <w:szCs w:val="22"/>
          <w:lang w:eastAsia="de-CH"/>
        </w:rPr>
        <w:tab/>
      </w:r>
      <w:r>
        <w:rPr>
          <w:noProof/>
        </w:rPr>
        <w:t>Einhaltung / Überprüfung / Abnahme der Schutzmassnahmen</w:t>
      </w:r>
      <w:r>
        <w:rPr>
          <w:noProof/>
        </w:rPr>
        <w:tab/>
      </w:r>
      <w:r>
        <w:rPr>
          <w:noProof/>
        </w:rPr>
        <w:fldChar w:fldCharType="begin"/>
      </w:r>
      <w:r>
        <w:rPr>
          <w:noProof/>
        </w:rPr>
        <w:instrText xml:space="preserve"> PAGEREF _Toc83126348 \h </w:instrText>
      </w:r>
      <w:r>
        <w:rPr>
          <w:noProof/>
        </w:rPr>
      </w:r>
      <w:r>
        <w:rPr>
          <w:noProof/>
        </w:rPr>
        <w:fldChar w:fldCharType="separate"/>
      </w:r>
      <w:r>
        <w:rPr>
          <w:noProof/>
        </w:rPr>
        <w:t>14</w:t>
      </w:r>
      <w:r>
        <w:rPr>
          <w:noProof/>
        </w:rPr>
        <w:fldChar w:fldCharType="end"/>
      </w:r>
    </w:p>
    <w:p w14:paraId="25DA00F4" w14:textId="0FB92DF1" w:rsidR="00367E7A" w:rsidRDefault="00367E7A">
      <w:pPr>
        <w:pStyle w:val="Verzeichnis2"/>
        <w:rPr>
          <w:rFonts w:asciiTheme="minorHAnsi" w:eastAsiaTheme="minorEastAsia" w:hAnsiTheme="minorHAnsi"/>
          <w:b w:val="0"/>
          <w:noProof/>
          <w:szCs w:val="22"/>
          <w:lang w:eastAsia="de-CH"/>
        </w:rPr>
      </w:pPr>
      <w:r>
        <w:rPr>
          <w:noProof/>
        </w:rPr>
        <w:t>8.1</w:t>
      </w:r>
      <w:r>
        <w:rPr>
          <w:rFonts w:asciiTheme="minorHAnsi" w:eastAsiaTheme="minorEastAsia" w:hAnsiTheme="minorHAnsi"/>
          <w:b w:val="0"/>
          <w:noProof/>
          <w:szCs w:val="22"/>
          <w:lang w:eastAsia="de-CH"/>
        </w:rPr>
        <w:tab/>
      </w:r>
      <w:r>
        <w:rPr>
          <w:noProof/>
        </w:rPr>
        <w:t>Systemabnahmeprüfung</w:t>
      </w:r>
      <w:r>
        <w:rPr>
          <w:noProof/>
        </w:rPr>
        <w:tab/>
      </w:r>
      <w:r>
        <w:rPr>
          <w:noProof/>
        </w:rPr>
        <w:fldChar w:fldCharType="begin"/>
      </w:r>
      <w:r>
        <w:rPr>
          <w:noProof/>
        </w:rPr>
        <w:instrText xml:space="preserve"> PAGEREF _Toc83126349 \h </w:instrText>
      </w:r>
      <w:r>
        <w:rPr>
          <w:noProof/>
        </w:rPr>
      </w:r>
      <w:r>
        <w:rPr>
          <w:noProof/>
        </w:rPr>
        <w:fldChar w:fldCharType="separate"/>
      </w:r>
      <w:r>
        <w:rPr>
          <w:noProof/>
        </w:rPr>
        <w:t>14</w:t>
      </w:r>
      <w:r>
        <w:rPr>
          <w:noProof/>
        </w:rPr>
        <w:fldChar w:fldCharType="end"/>
      </w:r>
    </w:p>
    <w:p w14:paraId="376368E8" w14:textId="323FDB73" w:rsidR="00367E7A" w:rsidRDefault="00367E7A">
      <w:pPr>
        <w:pStyle w:val="Verzeichnis1"/>
        <w:rPr>
          <w:rFonts w:asciiTheme="minorHAnsi" w:eastAsiaTheme="minorEastAsia" w:hAnsiTheme="minorHAnsi"/>
          <w:b w:val="0"/>
          <w:noProof/>
          <w:sz w:val="22"/>
          <w:szCs w:val="22"/>
          <w:lang w:eastAsia="de-CH"/>
        </w:rPr>
      </w:pPr>
      <w:r>
        <w:rPr>
          <w:noProof/>
        </w:rPr>
        <w:t>9</w:t>
      </w:r>
      <w:r>
        <w:rPr>
          <w:rFonts w:asciiTheme="minorHAnsi" w:eastAsiaTheme="minorEastAsia" w:hAnsiTheme="minorHAnsi"/>
          <w:b w:val="0"/>
          <w:noProof/>
          <w:sz w:val="22"/>
          <w:szCs w:val="22"/>
          <w:lang w:eastAsia="de-CH"/>
        </w:rPr>
        <w:tab/>
      </w:r>
      <w:r>
        <w:rPr>
          <w:noProof/>
        </w:rPr>
        <w:t>Ausserbetriebnahme</w:t>
      </w:r>
      <w:r>
        <w:rPr>
          <w:noProof/>
        </w:rPr>
        <w:tab/>
      </w:r>
      <w:r>
        <w:rPr>
          <w:noProof/>
        </w:rPr>
        <w:fldChar w:fldCharType="begin"/>
      </w:r>
      <w:r>
        <w:rPr>
          <w:noProof/>
        </w:rPr>
        <w:instrText xml:space="preserve"> PAGEREF _Toc83126350 \h </w:instrText>
      </w:r>
      <w:r>
        <w:rPr>
          <w:noProof/>
        </w:rPr>
      </w:r>
      <w:r>
        <w:rPr>
          <w:noProof/>
        </w:rPr>
        <w:fldChar w:fldCharType="separate"/>
      </w:r>
      <w:r>
        <w:rPr>
          <w:noProof/>
        </w:rPr>
        <w:t>14</w:t>
      </w:r>
      <w:r>
        <w:rPr>
          <w:noProof/>
        </w:rPr>
        <w:fldChar w:fldCharType="end"/>
      </w:r>
    </w:p>
    <w:p w14:paraId="7BBC6511" w14:textId="3BDF0A43" w:rsidR="00367E7A" w:rsidRDefault="00367E7A">
      <w:pPr>
        <w:pStyle w:val="Verzeichnis1"/>
        <w:rPr>
          <w:rFonts w:asciiTheme="minorHAnsi" w:eastAsiaTheme="minorEastAsia" w:hAnsiTheme="minorHAnsi"/>
          <w:b w:val="0"/>
          <w:noProof/>
          <w:sz w:val="22"/>
          <w:szCs w:val="22"/>
          <w:lang w:eastAsia="de-CH"/>
        </w:rPr>
      </w:pPr>
      <w:r>
        <w:rPr>
          <w:noProof/>
        </w:rPr>
        <w:t>10</w:t>
      </w:r>
      <w:r>
        <w:rPr>
          <w:rFonts w:asciiTheme="minorHAnsi" w:eastAsiaTheme="minorEastAsia" w:hAnsiTheme="minorHAnsi"/>
          <w:b w:val="0"/>
          <w:noProof/>
          <w:sz w:val="22"/>
          <w:szCs w:val="22"/>
          <w:lang w:eastAsia="de-CH"/>
        </w:rPr>
        <w:tab/>
      </w:r>
      <w:r>
        <w:rPr>
          <w:noProof/>
        </w:rPr>
        <w:t>Abkürzungen</w:t>
      </w:r>
      <w:r>
        <w:rPr>
          <w:noProof/>
        </w:rPr>
        <w:tab/>
      </w:r>
      <w:r>
        <w:rPr>
          <w:noProof/>
        </w:rPr>
        <w:fldChar w:fldCharType="begin"/>
      </w:r>
      <w:r>
        <w:rPr>
          <w:noProof/>
        </w:rPr>
        <w:instrText xml:space="preserve"> PAGEREF _Toc83126351 \h </w:instrText>
      </w:r>
      <w:r>
        <w:rPr>
          <w:noProof/>
        </w:rPr>
      </w:r>
      <w:r>
        <w:rPr>
          <w:noProof/>
        </w:rPr>
        <w:fldChar w:fldCharType="separate"/>
      </w:r>
      <w:r>
        <w:rPr>
          <w:noProof/>
        </w:rPr>
        <w:t>15</w:t>
      </w:r>
      <w:r>
        <w:rPr>
          <w:noProof/>
        </w:rPr>
        <w:fldChar w:fldCharType="end"/>
      </w:r>
    </w:p>
    <w:p w14:paraId="057E46BF" w14:textId="3CC90CBE" w:rsidR="00367E7A" w:rsidRDefault="00367E7A">
      <w:pPr>
        <w:pStyle w:val="Verzeichnis1"/>
        <w:rPr>
          <w:rFonts w:asciiTheme="minorHAnsi" w:eastAsiaTheme="minorEastAsia" w:hAnsiTheme="minorHAnsi"/>
          <w:b w:val="0"/>
          <w:noProof/>
          <w:sz w:val="22"/>
          <w:szCs w:val="22"/>
          <w:lang w:eastAsia="de-CH"/>
        </w:rPr>
      </w:pPr>
      <w:r>
        <w:rPr>
          <w:noProof/>
        </w:rPr>
        <w:t>11</w:t>
      </w:r>
      <w:r>
        <w:rPr>
          <w:rFonts w:asciiTheme="minorHAnsi" w:eastAsiaTheme="minorEastAsia" w:hAnsiTheme="minorHAnsi"/>
          <w:b w:val="0"/>
          <w:noProof/>
          <w:sz w:val="22"/>
          <w:szCs w:val="22"/>
          <w:lang w:eastAsia="de-CH"/>
        </w:rPr>
        <w:tab/>
      </w:r>
      <w:r>
        <w:rPr>
          <w:noProof/>
        </w:rPr>
        <w:t>Anhang</w:t>
      </w:r>
      <w:r>
        <w:rPr>
          <w:noProof/>
        </w:rPr>
        <w:tab/>
      </w:r>
      <w:r>
        <w:rPr>
          <w:noProof/>
        </w:rPr>
        <w:fldChar w:fldCharType="begin"/>
      </w:r>
      <w:r>
        <w:rPr>
          <w:noProof/>
        </w:rPr>
        <w:instrText xml:space="preserve"> PAGEREF _Toc83126352 \h </w:instrText>
      </w:r>
      <w:r>
        <w:rPr>
          <w:noProof/>
        </w:rPr>
      </w:r>
      <w:r>
        <w:rPr>
          <w:noProof/>
        </w:rPr>
        <w:fldChar w:fldCharType="separate"/>
      </w:r>
      <w:r>
        <w:rPr>
          <w:noProof/>
        </w:rPr>
        <w:t>15</w:t>
      </w:r>
      <w:r>
        <w:rPr>
          <w:noProof/>
        </w:rPr>
        <w:fldChar w:fldCharType="end"/>
      </w:r>
    </w:p>
    <w:p w14:paraId="1D5DBA38" w14:textId="0F03A67A" w:rsidR="0054638B" w:rsidRDefault="0054638B" w:rsidP="0054638B">
      <w:pPr>
        <w:widowControl/>
      </w:pPr>
      <w:r>
        <w:fldChar w:fldCharType="end"/>
      </w:r>
    </w:p>
    <w:p w14:paraId="4E7AF647" w14:textId="585C1B47" w:rsidR="00EB3652" w:rsidRDefault="00EB3652">
      <w:pPr>
        <w:widowControl/>
        <w:rPr>
          <w:rFonts w:eastAsiaTheme="majorEastAsia" w:cstheme="majorBidi"/>
          <w:b/>
          <w:bCs/>
          <w:sz w:val="36"/>
          <w:szCs w:val="28"/>
        </w:rPr>
      </w:pPr>
      <w:r>
        <w:br w:type="page"/>
      </w:r>
    </w:p>
    <w:p w14:paraId="08B4DB1C" w14:textId="4C02946A" w:rsidR="004B426A" w:rsidRDefault="005F33F9" w:rsidP="00592F76">
      <w:pPr>
        <w:pStyle w:val="berschrift1"/>
      </w:pPr>
      <w:bookmarkStart w:id="1" w:name="_Toc83126328"/>
      <w:bookmarkEnd w:id="0"/>
      <w:r w:rsidRPr="005F33F9">
        <w:lastRenderedPageBreak/>
        <w:t>Generelle</w:t>
      </w:r>
      <w:r w:rsidR="00B107BC" w:rsidRPr="005F33F9">
        <w:t xml:space="preserve"> Anmerkungen</w:t>
      </w:r>
      <w:bookmarkEnd w:id="1"/>
    </w:p>
    <w:p w14:paraId="5909E3C1" w14:textId="57D5ED89" w:rsidR="000327A1" w:rsidRDefault="000327A1" w:rsidP="000327A1">
      <w:pPr>
        <w:rPr>
          <w:b/>
          <w:color w:val="0000FF"/>
        </w:rPr>
      </w:pPr>
      <w:r w:rsidRPr="00255117">
        <w:rPr>
          <w:b/>
          <w:color w:val="0000FF"/>
        </w:rPr>
        <w:t>Hinweise zum Ausfüllen des Dokuments</w:t>
      </w:r>
    </w:p>
    <w:p w14:paraId="450689E5" w14:textId="62B57315" w:rsidR="0012168F" w:rsidRPr="00EA23CD" w:rsidRDefault="0012168F" w:rsidP="0012168F">
      <w:pPr>
        <w:rPr>
          <w:color w:val="0000FF"/>
        </w:rPr>
      </w:pPr>
      <w:r w:rsidRPr="00EA23CD">
        <w:rPr>
          <w:color w:val="0000FF"/>
        </w:rPr>
        <w:t>Der Sicherheitsprozess hat die konkrete Berücksichtigung der I</w:t>
      </w:r>
      <w:r w:rsidR="00592EA6">
        <w:rPr>
          <w:color w:val="0000FF"/>
        </w:rPr>
        <w:t>nformatiks</w:t>
      </w:r>
      <w:r w:rsidRPr="00EA23CD">
        <w:rPr>
          <w:color w:val="0000FF"/>
        </w:rPr>
        <w:t>icherheit in Projekten, bei der Einführung und der Nutzung von I</w:t>
      </w:r>
      <w:r w:rsidR="00592EA6">
        <w:rPr>
          <w:color w:val="0000FF"/>
        </w:rPr>
        <w:t>nformatikm</w:t>
      </w:r>
      <w:r w:rsidRPr="00EA23CD">
        <w:rPr>
          <w:color w:val="0000FF"/>
        </w:rPr>
        <w:t xml:space="preserve">itteln, zum Ziel. Um dieses sicherzustellen, werden spezifische Dokumentationen verlangt. Dafür stellt das </w:t>
      </w:r>
      <w:r w:rsidR="00592EA6">
        <w:rPr>
          <w:color w:val="0000FF"/>
        </w:rPr>
        <w:t>NCSC</w:t>
      </w:r>
      <w:r w:rsidRPr="00EA23CD">
        <w:rPr>
          <w:color w:val="0000FF"/>
        </w:rPr>
        <w:t xml:space="preserve"> entsprechende Vorlagen zur Verfügung. Ihre Nutzung (</w:t>
      </w:r>
      <w:r w:rsidR="009335D7">
        <w:rPr>
          <w:color w:val="0000FF"/>
        </w:rPr>
        <w:t>insbesondere der Inhalt) kann auf</w:t>
      </w:r>
      <w:r w:rsidRPr="00EA23CD">
        <w:rPr>
          <w:color w:val="0000FF"/>
        </w:rPr>
        <w:t xml:space="preserve"> die eigenen Bedürfnisse und Ziele angepasst werden. Die Vorlagen sind so zu verstehen, dass sie ein Hilfsmittel sind, um alle Sicherheitsvorgaben richtig einzuhalten. Sie dienen als Checkliste für die Berücksichtigung aller sicherheitsrelevanten Aspekte.</w:t>
      </w:r>
    </w:p>
    <w:p w14:paraId="427B46EB" w14:textId="3C025D06" w:rsidR="0009272D" w:rsidRPr="0009272D" w:rsidRDefault="0009272D" w:rsidP="0009272D">
      <w:pPr>
        <w:pStyle w:val="Listenabsatz"/>
        <w:numPr>
          <w:ilvl w:val="0"/>
          <w:numId w:val="37"/>
        </w:numPr>
        <w:ind w:left="567" w:hanging="283"/>
        <w:rPr>
          <w:color w:val="0000FF"/>
        </w:rPr>
      </w:pPr>
      <w:r w:rsidRPr="00EA23CD">
        <w:t xml:space="preserve">Schwarze Texte </w:t>
      </w:r>
      <w:r w:rsidRPr="0009272D">
        <w:rPr>
          <w:color w:val="0000FF"/>
        </w:rPr>
        <w:t>sind Textbausteine, die die Vorgaben entspreche</w:t>
      </w:r>
      <w:r w:rsidR="009335D7">
        <w:rPr>
          <w:color w:val="0000FF"/>
        </w:rPr>
        <w:t xml:space="preserve">n. Diese sollten, </w:t>
      </w:r>
      <w:proofErr w:type="spellStart"/>
      <w:r w:rsidR="009335D7">
        <w:rPr>
          <w:color w:val="0000FF"/>
        </w:rPr>
        <w:t>so weit</w:t>
      </w:r>
      <w:proofErr w:type="spellEnd"/>
      <w:r w:rsidR="009335D7">
        <w:rPr>
          <w:color w:val="0000FF"/>
        </w:rPr>
        <w:t xml:space="preserve"> sie</w:t>
      </w:r>
      <w:r w:rsidRPr="0009272D">
        <w:rPr>
          <w:color w:val="0000FF"/>
        </w:rPr>
        <w:t xml:space="preserve"> Sinn </w:t>
      </w:r>
      <w:r w:rsidR="009335D7">
        <w:rPr>
          <w:color w:val="0000FF"/>
        </w:rPr>
        <w:t>machen</w:t>
      </w:r>
      <w:r w:rsidRPr="0009272D">
        <w:rPr>
          <w:color w:val="0000FF"/>
        </w:rPr>
        <w:t>, übernommen und nicht geändert werden.</w:t>
      </w:r>
    </w:p>
    <w:p w14:paraId="47679692" w14:textId="4CF463AA" w:rsidR="005F33F9" w:rsidRPr="005F33F9" w:rsidRDefault="005F33F9" w:rsidP="0009272D">
      <w:pPr>
        <w:pStyle w:val="Listenabsatz"/>
        <w:numPr>
          <w:ilvl w:val="0"/>
          <w:numId w:val="37"/>
        </w:numPr>
        <w:ind w:left="567" w:hanging="283"/>
        <w:rPr>
          <w:color w:val="0000FF"/>
        </w:rPr>
      </w:pPr>
      <w:r w:rsidRPr="005F33F9">
        <w:rPr>
          <w:color w:val="0000FF"/>
        </w:rPr>
        <w:t>Blaue Texte dienen als Hilfe zum Ausfüllen des Dokumen</w:t>
      </w:r>
      <w:r>
        <w:rPr>
          <w:color w:val="0000FF"/>
        </w:rPr>
        <w:t>tes. Der Text soll nach dem Ein</w:t>
      </w:r>
      <w:r w:rsidRPr="005F33F9">
        <w:rPr>
          <w:color w:val="0000FF"/>
        </w:rPr>
        <w:t>füllen eines entsprechenden konkreten projektbezog</w:t>
      </w:r>
      <w:r w:rsidR="000123C7">
        <w:rPr>
          <w:color w:val="0000FF"/>
        </w:rPr>
        <w:t>e</w:t>
      </w:r>
      <w:r w:rsidRPr="005F33F9">
        <w:rPr>
          <w:color w:val="0000FF"/>
        </w:rPr>
        <w:t>nen Textes gelöscht werden.</w:t>
      </w:r>
    </w:p>
    <w:p w14:paraId="4EE44F8A" w14:textId="10412729" w:rsidR="009335D7" w:rsidRPr="00157D3F" w:rsidRDefault="005F33F9" w:rsidP="00157D3F">
      <w:pPr>
        <w:pStyle w:val="Listenabsatz"/>
        <w:numPr>
          <w:ilvl w:val="0"/>
          <w:numId w:val="37"/>
        </w:numPr>
        <w:ind w:left="567" w:hanging="283"/>
        <w:rPr>
          <w:color w:val="FF0000"/>
        </w:rPr>
      </w:pPr>
      <w:r w:rsidRPr="00157D3F">
        <w:rPr>
          <w:color w:val="FF0000"/>
        </w:rPr>
        <w:t>Rot</w:t>
      </w:r>
      <w:r w:rsidR="009335D7">
        <w:rPr>
          <w:color w:val="FF0000"/>
        </w:rPr>
        <w:t xml:space="preserve">e </w:t>
      </w:r>
      <w:r w:rsidRPr="00FA53FD">
        <w:rPr>
          <w:color w:val="FF0000"/>
        </w:rPr>
        <w:t xml:space="preserve">Texte </w:t>
      </w:r>
      <w:r w:rsidRPr="00EA23CD">
        <w:rPr>
          <w:color w:val="0000FF"/>
        </w:rPr>
        <w:t>sind wichtige Hinweise oder Fragestellungen die speziell abzuklären sind oder konkret beschrieben werden müssen.</w:t>
      </w:r>
    </w:p>
    <w:p w14:paraId="01C3A33A" w14:textId="300FC73F" w:rsidR="009B49E0" w:rsidRPr="005F33F9" w:rsidRDefault="009B49E0" w:rsidP="009B49E0">
      <w:pPr>
        <w:pStyle w:val="Listenabsatz"/>
        <w:numPr>
          <w:ilvl w:val="0"/>
          <w:numId w:val="37"/>
        </w:numPr>
        <w:ind w:left="567" w:hanging="283"/>
        <w:rPr>
          <w:color w:val="0000FF"/>
        </w:rPr>
      </w:pPr>
      <w:r w:rsidRPr="005F33F9">
        <w:rPr>
          <w:color w:val="0000FF"/>
        </w:rPr>
        <w:t>Wenn</w:t>
      </w:r>
      <w:r w:rsidR="00007BD1">
        <w:rPr>
          <w:color w:val="0000FF"/>
        </w:rPr>
        <w:t xml:space="preserve"> die Einstufung gemäss Kapitel </w:t>
      </w:r>
      <w:r w:rsidR="00007BD1">
        <w:rPr>
          <w:color w:val="0000FF"/>
        </w:rPr>
        <w:fldChar w:fldCharType="begin"/>
      </w:r>
      <w:r w:rsidR="00007BD1">
        <w:rPr>
          <w:color w:val="0000FF"/>
        </w:rPr>
        <w:instrText xml:space="preserve"> REF _Ref504983657 \r \h </w:instrText>
      </w:r>
      <w:r w:rsidR="00007BD1">
        <w:rPr>
          <w:color w:val="0000FF"/>
        </w:rPr>
      </w:r>
      <w:r w:rsidR="00007BD1">
        <w:rPr>
          <w:color w:val="0000FF"/>
        </w:rPr>
        <w:fldChar w:fldCharType="separate"/>
      </w:r>
      <w:r w:rsidR="00007BD1">
        <w:rPr>
          <w:color w:val="0000FF"/>
        </w:rPr>
        <w:t>4</w:t>
      </w:r>
      <w:r w:rsidR="00007BD1">
        <w:rPr>
          <w:color w:val="0000FF"/>
        </w:rPr>
        <w:fldChar w:fldCharType="end"/>
      </w:r>
      <w:r w:rsidRPr="005F33F9">
        <w:rPr>
          <w:color w:val="0000FF"/>
        </w:rPr>
        <w:t xml:space="preserve"> (Einstufung nach </w:t>
      </w:r>
      <w:r w:rsidR="00592EA6">
        <w:rPr>
          <w:color w:val="0000FF"/>
        </w:rPr>
        <w:t>P041 - Schutzbedarfsanalyse</w:t>
      </w:r>
      <w:r w:rsidRPr="005F33F9">
        <w:rPr>
          <w:color w:val="0000FF"/>
        </w:rPr>
        <w:t>) keinen erhöhten Schut</w:t>
      </w:r>
      <w:r w:rsidR="00365396">
        <w:rPr>
          <w:color w:val="0000FF"/>
        </w:rPr>
        <w:t>z</w:t>
      </w:r>
      <w:r w:rsidRPr="005F33F9">
        <w:rPr>
          <w:color w:val="0000FF"/>
        </w:rPr>
        <w:t>bedarf ergibt</w:t>
      </w:r>
      <w:r w:rsidR="00365396">
        <w:rPr>
          <w:color w:val="0000FF"/>
        </w:rPr>
        <w:t xml:space="preserve"> und man trotzdem ein ISDS-Konzept schreiben muss (z</w:t>
      </w:r>
      <w:r w:rsidR="008B0711">
        <w:rPr>
          <w:color w:val="0000FF"/>
        </w:rPr>
        <w:t>.</w:t>
      </w:r>
      <w:r w:rsidR="00365396">
        <w:rPr>
          <w:color w:val="0000FF"/>
        </w:rPr>
        <w:t xml:space="preserve">B. als </w:t>
      </w:r>
      <w:r w:rsidR="008B0711">
        <w:rPr>
          <w:color w:val="0000FF"/>
        </w:rPr>
        <w:t xml:space="preserve">Konsequenz oder </w:t>
      </w:r>
      <w:r w:rsidR="00365396">
        <w:rPr>
          <w:color w:val="0000FF"/>
        </w:rPr>
        <w:t>Ausnahme zum IKT-Grundschutz)</w:t>
      </w:r>
      <w:r w:rsidRPr="005F33F9">
        <w:rPr>
          <w:color w:val="0000FF"/>
        </w:rPr>
        <w:t>, kann die</w:t>
      </w:r>
      <w:r w:rsidR="00007BD1">
        <w:rPr>
          <w:color w:val="0000FF"/>
        </w:rPr>
        <w:t xml:space="preserve"> Risikoanalyse (gemäss Kapitel </w:t>
      </w:r>
      <w:r w:rsidR="00007BD1">
        <w:rPr>
          <w:color w:val="0000FF"/>
        </w:rPr>
        <w:fldChar w:fldCharType="begin"/>
      </w:r>
      <w:r w:rsidR="00007BD1">
        <w:rPr>
          <w:color w:val="0000FF"/>
        </w:rPr>
        <w:instrText xml:space="preserve"> REF _Ref410973951 \r \h </w:instrText>
      </w:r>
      <w:r w:rsidR="00007BD1">
        <w:rPr>
          <w:color w:val="0000FF"/>
        </w:rPr>
      </w:r>
      <w:r w:rsidR="00007BD1">
        <w:rPr>
          <w:color w:val="0000FF"/>
        </w:rPr>
        <w:fldChar w:fldCharType="separate"/>
      </w:r>
      <w:r w:rsidR="00007BD1">
        <w:rPr>
          <w:color w:val="0000FF"/>
        </w:rPr>
        <w:t>6</w:t>
      </w:r>
      <w:r w:rsidR="00007BD1">
        <w:rPr>
          <w:color w:val="0000FF"/>
        </w:rPr>
        <w:fldChar w:fldCharType="end"/>
      </w:r>
      <w:r w:rsidRPr="005F33F9">
        <w:rPr>
          <w:color w:val="0000FF"/>
        </w:rPr>
        <w:t>) weggelassen werden.</w:t>
      </w:r>
    </w:p>
    <w:p w14:paraId="6C96E9FC" w14:textId="3ED19772" w:rsidR="005F33F9" w:rsidRDefault="005F33F9" w:rsidP="005A3700">
      <w:pPr>
        <w:pStyle w:val="berschrift2"/>
      </w:pPr>
      <w:bookmarkStart w:id="2" w:name="_Toc498693519"/>
      <w:bookmarkStart w:id="3" w:name="_Toc498693651"/>
      <w:bookmarkStart w:id="4" w:name="_Toc498693783"/>
      <w:bookmarkStart w:id="5" w:name="_Toc498943805"/>
      <w:bookmarkStart w:id="6" w:name="_Toc498946830"/>
      <w:bookmarkStart w:id="7" w:name="_Toc83126329"/>
      <w:bookmarkEnd w:id="2"/>
      <w:bookmarkEnd w:id="3"/>
      <w:bookmarkEnd w:id="4"/>
      <w:bookmarkEnd w:id="5"/>
      <w:bookmarkEnd w:id="6"/>
      <w:r>
        <w:t>Beschreibung</w:t>
      </w:r>
      <w:bookmarkEnd w:id="7"/>
    </w:p>
    <w:p w14:paraId="54D2FCB2" w14:textId="7B1E55E6" w:rsidR="007122E8" w:rsidRDefault="00D62F96" w:rsidP="005F33F9">
      <w:pPr>
        <w:rPr>
          <w:color w:val="0000FF"/>
        </w:rPr>
      </w:pPr>
      <w:r w:rsidRPr="005F33F9">
        <w:rPr>
          <w:color w:val="0000FF"/>
        </w:rPr>
        <w:t>Beschreibung des Schutzobjekts</w:t>
      </w:r>
    </w:p>
    <w:p w14:paraId="0462954D" w14:textId="2C8539E9" w:rsidR="005F33F9" w:rsidRDefault="005F33F9">
      <w:pPr>
        <w:pStyle w:val="berschrift2"/>
      </w:pPr>
      <w:bookmarkStart w:id="8" w:name="_Toc498693521"/>
      <w:bookmarkStart w:id="9" w:name="_Toc498693653"/>
      <w:bookmarkStart w:id="10" w:name="_Toc498693785"/>
      <w:bookmarkStart w:id="11" w:name="_Toc498943807"/>
      <w:bookmarkStart w:id="12" w:name="_Toc498693522"/>
      <w:bookmarkStart w:id="13" w:name="_Toc498693654"/>
      <w:bookmarkStart w:id="14" w:name="_Toc498693786"/>
      <w:bookmarkStart w:id="15" w:name="_Toc498943808"/>
      <w:bookmarkStart w:id="16" w:name="_Toc498693523"/>
      <w:bookmarkStart w:id="17" w:name="_Toc498693655"/>
      <w:bookmarkStart w:id="18" w:name="_Toc498693787"/>
      <w:bookmarkStart w:id="19" w:name="_Toc498943809"/>
      <w:bookmarkStart w:id="20" w:name="_Toc83126330"/>
      <w:bookmarkEnd w:id="8"/>
      <w:bookmarkEnd w:id="9"/>
      <w:bookmarkEnd w:id="10"/>
      <w:bookmarkEnd w:id="11"/>
      <w:bookmarkEnd w:id="12"/>
      <w:bookmarkEnd w:id="13"/>
      <w:bookmarkEnd w:id="14"/>
      <w:bookmarkEnd w:id="15"/>
      <w:bookmarkEnd w:id="16"/>
      <w:bookmarkEnd w:id="17"/>
      <w:bookmarkEnd w:id="18"/>
      <w:bookmarkEnd w:id="19"/>
      <w:r>
        <w:t>Zweck des Dokuments</w:t>
      </w:r>
      <w:bookmarkEnd w:id="20"/>
      <w:r>
        <w:t xml:space="preserve"> </w:t>
      </w:r>
    </w:p>
    <w:p w14:paraId="5506590D" w14:textId="51BA3F96" w:rsidR="005F33F9" w:rsidRDefault="005F33F9" w:rsidP="005F33F9">
      <w:r>
        <w:t xml:space="preserve">Das ISDS-Konzept legt die nötigen Angaben zur Erhaltung und Verbesserung der Informationssicherheit und des Datenschutzes fest. </w:t>
      </w:r>
    </w:p>
    <w:p w14:paraId="6F933CC2" w14:textId="2B2AFA4C" w:rsidR="005F33F9" w:rsidRDefault="005F33F9" w:rsidP="005F33F9">
      <w:r>
        <w:t xml:space="preserve">Es fasst die Aspekte der Informationssicherheit und des Datenschutzes im Projekt </w:t>
      </w:r>
      <w:r w:rsidR="000123C7">
        <w:t>zusammen</w:t>
      </w:r>
      <w:r>
        <w:t xml:space="preserve">. </w:t>
      </w:r>
    </w:p>
    <w:p w14:paraId="7E8ED409" w14:textId="77777777" w:rsidR="005F33F9" w:rsidRDefault="005F33F9" w:rsidP="005F33F9"/>
    <w:p w14:paraId="0DE8BD41" w14:textId="0EA96940" w:rsidR="00B11B16" w:rsidRDefault="00B11B16" w:rsidP="00B11B16">
      <w:r>
        <w:t xml:space="preserve">Für eine korrekte Grundlage eines IKT-Vorhabens sind die </w:t>
      </w:r>
      <w:r w:rsidR="004E1D88">
        <w:t xml:space="preserve">Artikel 4, Absatz 1 und Artikel 14, Absatz 3 der </w:t>
      </w:r>
      <w:proofErr w:type="spellStart"/>
      <w:r w:rsidR="004E1D88">
        <w:t>CyRV</w:t>
      </w:r>
      <w:proofErr w:type="spellEnd"/>
      <w:r w:rsidR="004E1D88" w:rsidDel="004E1D88">
        <w:t xml:space="preserve"> </w:t>
      </w:r>
      <w:r>
        <w:t xml:space="preserve">ein wesentlicher Bestandteil. </w:t>
      </w:r>
    </w:p>
    <w:p w14:paraId="34B12AB9" w14:textId="77777777" w:rsidR="00B11B16" w:rsidRDefault="00B11B16" w:rsidP="00B11B16"/>
    <w:p w14:paraId="2FAB6073" w14:textId="0186F0D8" w:rsidR="005F33F9" w:rsidRDefault="00B11B16" w:rsidP="00B11B16">
      <w:r>
        <w:t xml:space="preserve">Sämtliche </w:t>
      </w:r>
      <w:r w:rsidR="004E1D88" w:rsidRPr="004E1D88">
        <w:t>Sicherheitsmassnahmen</w:t>
      </w:r>
      <w:r w:rsidR="004E1D88">
        <w:t xml:space="preserve"> </w:t>
      </w:r>
      <w:r w:rsidR="004E1D88" w:rsidRPr="004E1D88">
        <w:t xml:space="preserve">für die einzelnen </w:t>
      </w:r>
      <w:proofErr w:type="gramStart"/>
      <w:r w:rsidR="004E1D88" w:rsidRPr="004E1D88">
        <w:t xml:space="preserve">Informatikschutzobjekte </w:t>
      </w:r>
      <w:r>
        <w:t xml:space="preserve"> müssen</w:t>
      </w:r>
      <w:proofErr w:type="gramEnd"/>
      <w:r>
        <w:t xml:space="preserve"> in aktueller Form dokumentiert werden (nach Art. </w:t>
      </w:r>
      <w:r w:rsidR="004E1D88">
        <w:t>14</w:t>
      </w:r>
      <w:r>
        <w:t xml:space="preserve">, Abs. </w:t>
      </w:r>
      <w:r w:rsidR="004E1D88">
        <w:t xml:space="preserve">3 </w:t>
      </w:r>
      <w:proofErr w:type="spellStart"/>
      <w:r w:rsidR="004E1D88">
        <w:t>CyRV</w:t>
      </w:r>
      <w:proofErr w:type="spellEnd"/>
      <w:r>
        <w:t>). Dazu dient unter anderem dieses ISDS-Konzept</w:t>
      </w:r>
      <w:r w:rsidR="005A43D7">
        <w:t xml:space="preserve"> (Art.14d, Abs.1 </w:t>
      </w:r>
      <w:proofErr w:type="spellStart"/>
      <w:r w:rsidR="005A43D7">
        <w:t>CyRV</w:t>
      </w:r>
      <w:proofErr w:type="spellEnd"/>
      <w:r w:rsidR="005A43D7">
        <w:t>)</w:t>
      </w:r>
      <w:r>
        <w:t>.</w:t>
      </w:r>
    </w:p>
    <w:p w14:paraId="5C9FEEF2" w14:textId="23436831" w:rsidR="005F33F9" w:rsidRDefault="005F33F9" w:rsidP="005A3700">
      <w:pPr>
        <w:pStyle w:val="berschrift2"/>
      </w:pPr>
      <w:bookmarkStart w:id="21" w:name="_Toc83126331"/>
      <w:r>
        <w:t>Gültigkeit des Dokuments</w:t>
      </w:r>
      <w:bookmarkEnd w:id="21"/>
      <w:r>
        <w:t xml:space="preserve"> </w:t>
      </w:r>
    </w:p>
    <w:p w14:paraId="315228DC" w14:textId="5110652A" w:rsidR="009F7D79" w:rsidRDefault="005F33F9" w:rsidP="005F33F9">
      <w:r>
        <w:t xml:space="preserve">Die Gültigkeit eines ISDS-Konzepts beträgt </w:t>
      </w:r>
      <w:r w:rsidR="005E2216">
        <w:t>max</w:t>
      </w:r>
      <w:r w:rsidR="003F7FA9">
        <w:t>imal</w:t>
      </w:r>
      <w:r w:rsidR="005E2216">
        <w:t xml:space="preserve"> </w:t>
      </w:r>
      <w:r>
        <w:t>5 Jahre.</w:t>
      </w:r>
    </w:p>
    <w:p w14:paraId="0C08B342" w14:textId="17330BE7" w:rsidR="00255117" w:rsidRDefault="00255117">
      <w:pPr>
        <w:widowControl/>
      </w:pPr>
      <w:r>
        <w:br w:type="page"/>
      </w:r>
    </w:p>
    <w:p w14:paraId="11A17E1D" w14:textId="4C4A21BC" w:rsidR="00255117" w:rsidRDefault="00255117" w:rsidP="00592F76">
      <w:pPr>
        <w:pStyle w:val="berschrift1"/>
      </w:pPr>
      <w:bookmarkStart w:id="22" w:name="_Toc83126332"/>
      <w:r w:rsidRPr="00592F76">
        <w:lastRenderedPageBreak/>
        <w:t>Management</w:t>
      </w:r>
      <w:r>
        <w:t xml:space="preserve"> Summary</w:t>
      </w:r>
      <w:bookmarkEnd w:id="22"/>
    </w:p>
    <w:p w14:paraId="46EADB11" w14:textId="7C9640AB" w:rsidR="004114BA" w:rsidRPr="004114BA" w:rsidRDefault="004114BA" w:rsidP="004114BA">
      <w:pPr>
        <w:widowControl/>
        <w:rPr>
          <w:color w:val="0000FF"/>
        </w:rPr>
      </w:pPr>
      <w:r w:rsidRPr="004114BA">
        <w:rPr>
          <w:color w:val="0000FF"/>
        </w:rPr>
        <w:t xml:space="preserve">Das Management Summary sollte so formuliert sein, dass es auch für Personen verständlich ist, welche nicht über vertiefte </w:t>
      </w:r>
      <w:r>
        <w:rPr>
          <w:color w:val="0000FF"/>
        </w:rPr>
        <w:t xml:space="preserve">technische </w:t>
      </w:r>
      <w:r w:rsidRPr="004114BA">
        <w:rPr>
          <w:color w:val="0000FF"/>
        </w:rPr>
        <w:t>Kenntnisse verfügen («in der Sprache des Geschäfts»).</w:t>
      </w:r>
    </w:p>
    <w:p w14:paraId="7B6FCAF7" w14:textId="5EA04E5B" w:rsidR="00255117" w:rsidRDefault="00255117" w:rsidP="005A3700">
      <w:pPr>
        <w:pStyle w:val="berschrift2"/>
      </w:pPr>
      <w:bookmarkStart w:id="23" w:name="_Toc83126333"/>
      <w:r>
        <w:t>Allgemeines</w:t>
      </w:r>
      <w:bookmarkEnd w:id="23"/>
    </w:p>
    <w:p w14:paraId="0ACA5AEC" w14:textId="436DD62D" w:rsidR="00255117" w:rsidRDefault="00255117" w:rsidP="00255117">
      <w:pPr>
        <w:widowControl/>
      </w:pPr>
      <w:r w:rsidRPr="00255117">
        <w:rPr>
          <w:color w:val="0000FF"/>
        </w:rPr>
        <w:t xml:space="preserve">Zusammenfassung der Angaben im Dokument über die getätigte Risikoanalyse, die Informationssicherheit und </w:t>
      </w:r>
      <w:r w:rsidR="00986915" w:rsidRPr="00255117">
        <w:rPr>
          <w:color w:val="0000FF"/>
        </w:rPr>
        <w:t>den Datenschutz</w:t>
      </w:r>
      <w:r w:rsidRPr="00255117">
        <w:rPr>
          <w:color w:val="0000FF"/>
        </w:rPr>
        <w:t>. Zeigt ein Bild über das vorhandene Risikopotential des untersuchten Systems auf.</w:t>
      </w:r>
    </w:p>
    <w:p w14:paraId="100EC683" w14:textId="69580819" w:rsidR="00255117" w:rsidRDefault="00255117" w:rsidP="005A3700">
      <w:pPr>
        <w:pStyle w:val="berschrift2"/>
      </w:pPr>
      <w:bookmarkStart w:id="24" w:name="_Toc83126334"/>
      <w:r>
        <w:t>Zusammenfassung Restrisiken</w:t>
      </w:r>
      <w:bookmarkEnd w:id="24"/>
    </w:p>
    <w:p w14:paraId="7EEEE375" w14:textId="7CB78D7D" w:rsidR="00255117" w:rsidRPr="005A3700" w:rsidRDefault="007B2AAB" w:rsidP="00255117">
      <w:pPr>
        <w:widowControl/>
        <w:rPr>
          <w:color w:val="0000FF"/>
        </w:rPr>
      </w:pPr>
      <w:r w:rsidRPr="005A3700">
        <w:rPr>
          <w:color w:val="0000FF"/>
        </w:rPr>
        <w:t>Aus dem K</w:t>
      </w:r>
      <w:r w:rsidRPr="00BA7DA6">
        <w:rPr>
          <w:color w:val="0000FF"/>
        </w:rPr>
        <w:t xml:space="preserve">apitel </w:t>
      </w:r>
      <w:r w:rsidR="00930F13">
        <w:rPr>
          <w:color w:val="0000FF"/>
        </w:rPr>
        <w:fldChar w:fldCharType="begin"/>
      </w:r>
      <w:r w:rsidR="00930F13">
        <w:rPr>
          <w:color w:val="0000FF"/>
        </w:rPr>
        <w:instrText xml:space="preserve"> REF _Ref504983049 \r \h </w:instrText>
      </w:r>
      <w:r w:rsidR="00930F13">
        <w:rPr>
          <w:color w:val="0000FF"/>
        </w:rPr>
      </w:r>
      <w:r w:rsidR="00930F13">
        <w:rPr>
          <w:color w:val="0000FF"/>
        </w:rPr>
        <w:fldChar w:fldCharType="separate"/>
      </w:r>
      <w:r w:rsidR="0077570C">
        <w:rPr>
          <w:color w:val="0000FF"/>
        </w:rPr>
        <w:t>6.1</w:t>
      </w:r>
      <w:r w:rsidR="00930F13">
        <w:rPr>
          <w:color w:val="0000FF"/>
        </w:rPr>
        <w:fldChar w:fldCharType="end"/>
      </w:r>
      <w:r w:rsidRPr="005A3700">
        <w:rPr>
          <w:color w:val="0000FF"/>
        </w:rPr>
        <w:t xml:space="preserve"> ist</w:t>
      </w:r>
      <w:r w:rsidR="00255117" w:rsidRPr="00BA7DA6">
        <w:rPr>
          <w:color w:val="0000FF"/>
        </w:rPr>
        <w:t xml:space="preserve"> </w:t>
      </w:r>
      <w:r w:rsidR="00930F13">
        <w:rPr>
          <w:color w:val="0000FF"/>
        </w:rPr>
        <w:t xml:space="preserve">die </w:t>
      </w:r>
      <w:r w:rsidR="00255117" w:rsidRPr="00BA7DA6">
        <w:rPr>
          <w:color w:val="0000FF"/>
        </w:rPr>
        <w:t>Zusammenfassung und Beurteilung der Restrisiken</w:t>
      </w:r>
      <w:r w:rsidRPr="00BA7DA6">
        <w:rPr>
          <w:color w:val="0000FF"/>
        </w:rPr>
        <w:t xml:space="preserve"> zu erstellen. </w:t>
      </w:r>
      <w:r w:rsidRPr="00E81488">
        <w:rPr>
          <w:color w:val="0000FF"/>
        </w:rPr>
        <w:t xml:space="preserve">Der Entscheid darüber, ob </w:t>
      </w:r>
      <w:r>
        <w:rPr>
          <w:color w:val="0000FF"/>
        </w:rPr>
        <w:t xml:space="preserve">die </w:t>
      </w:r>
      <w:r w:rsidRPr="00E81488">
        <w:rPr>
          <w:color w:val="0000FF"/>
        </w:rPr>
        <w:t xml:space="preserve">Restrisiken in Kauf genommen werden, obliegt dem Leiter der zuständigen Verwaltungseinheit. </w:t>
      </w:r>
    </w:p>
    <w:p w14:paraId="2D990494" w14:textId="34408989" w:rsidR="00255117" w:rsidRDefault="00255117" w:rsidP="005A3700">
      <w:pPr>
        <w:pStyle w:val="berschrift2"/>
      </w:pPr>
      <w:bookmarkStart w:id="25" w:name="_Toc83126335"/>
      <w:r>
        <w:t>Abschliessende Bemerkungen</w:t>
      </w:r>
      <w:bookmarkEnd w:id="25"/>
    </w:p>
    <w:p w14:paraId="0F5854DF" w14:textId="1D1B9124" w:rsidR="009F7D79" w:rsidRDefault="00255117" w:rsidP="00255117">
      <w:pPr>
        <w:rPr>
          <w:color w:val="0000FF"/>
        </w:rPr>
      </w:pPr>
      <w:r w:rsidRPr="00255117">
        <w:rPr>
          <w:color w:val="0000FF"/>
        </w:rPr>
        <w:t xml:space="preserve">Abschliessende wichtige Bemerkungen und Fazits zum vorliegenden </w:t>
      </w:r>
      <w:r w:rsidR="004E6EBA">
        <w:rPr>
          <w:color w:val="0000FF"/>
        </w:rPr>
        <w:t>Informatiks</w:t>
      </w:r>
      <w:r w:rsidRPr="00255117">
        <w:rPr>
          <w:color w:val="0000FF"/>
        </w:rPr>
        <w:t>chutzobjekt.</w:t>
      </w:r>
    </w:p>
    <w:p w14:paraId="2B553410" w14:textId="77777777" w:rsidR="009F7D79" w:rsidRDefault="009F7D79">
      <w:pPr>
        <w:widowControl/>
        <w:rPr>
          <w:color w:val="0000FF"/>
        </w:rPr>
      </w:pPr>
      <w:r>
        <w:rPr>
          <w:color w:val="0000FF"/>
        </w:rPr>
        <w:br w:type="page"/>
      </w:r>
    </w:p>
    <w:p w14:paraId="74DDBE66" w14:textId="74E31167" w:rsidR="009F7D79" w:rsidRPr="009F7D79" w:rsidRDefault="00821FF3" w:rsidP="005A3700">
      <w:pPr>
        <w:pStyle w:val="berschrift2"/>
      </w:pPr>
      <w:bookmarkStart w:id="26" w:name="_Toc83126336"/>
      <w:r w:rsidRPr="009F7D79">
        <w:lastRenderedPageBreak/>
        <w:t>Genehmigung</w:t>
      </w:r>
      <w:bookmarkEnd w:id="26"/>
    </w:p>
    <w:p w14:paraId="5828B1BF" w14:textId="77777777" w:rsidR="00D825A3" w:rsidRDefault="00D825A3" w:rsidP="00D825A3">
      <w:pPr>
        <w:widowControl/>
      </w:pPr>
      <w:r w:rsidRPr="009F7D79">
        <w:t>Die Unterschriften zur Genehmigung und zur Akzeptanz der verbleibenden Risiken müssen vor der Betriebsaufnahme geleistet werden.</w:t>
      </w:r>
    </w:p>
    <w:p w14:paraId="7E85A0B5" w14:textId="77777777" w:rsidR="009F7D79" w:rsidRPr="009F7D79" w:rsidRDefault="009F7D79" w:rsidP="009F7D79">
      <w:pPr>
        <w:widowControl/>
      </w:pPr>
    </w:p>
    <w:p w14:paraId="5E51A2CB" w14:textId="2521C1DB" w:rsidR="009F7D79" w:rsidRDefault="009F7D79" w:rsidP="009F7D79">
      <w:pPr>
        <w:widowControl/>
      </w:pPr>
      <w:r w:rsidRPr="009F7D79">
        <w:t xml:space="preserve">Mit seiner Unterschrift bestätigt der Informatiksicherheitsbeauftrage (ISBO) das ISDS-Konzept geprüft zu haben. Sie oder er </w:t>
      </w:r>
      <w:r w:rsidR="00433FEA" w:rsidRPr="009F7D79">
        <w:t>ha</w:t>
      </w:r>
      <w:r w:rsidR="00433FEA">
        <w:t>t</w:t>
      </w:r>
      <w:r w:rsidR="00433FEA" w:rsidRPr="009F7D79">
        <w:t xml:space="preserve"> </w:t>
      </w:r>
      <w:r w:rsidRPr="009F7D79">
        <w:t>insbesondere geprüft ob das Dokument vollständig ausgefüllt ist</w:t>
      </w:r>
      <w:r w:rsidR="00433FEA">
        <w:t xml:space="preserve"> und</w:t>
      </w:r>
      <w:r w:rsidRPr="009F7D79">
        <w:t xml:space="preserve"> alle geforderten Massnahmen </w:t>
      </w:r>
      <w:r w:rsidR="00433FEA" w:rsidRPr="00433FEA">
        <w:t>dokumentiert sind. Sie</w:t>
      </w:r>
      <w:r w:rsidR="00433FEA">
        <w:t xml:space="preserve"> oder er</w:t>
      </w:r>
      <w:r w:rsidR="00433FEA" w:rsidRPr="00433FEA">
        <w:t xml:space="preserve"> hat die Angaben kritisch hinterfragt, ob sie konsistent sind und im Kontext des </w:t>
      </w:r>
      <w:r w:rsidR="00433FEA">
        <w:t>I</w:t>
      </w:r>
      <w:r w:rsidR="004E6EBA">
        <w:t>nformatiks</w:t>
      </w:r>
      <w:r w:rsidR="00433FEA" w:rsidRPr="00433FEA">
        <w:t>chutzobjektes stimmen.</w:t>
      </w:r>
    </w:p>
    <w:p w14:paraId="42A168A9" w14:textId="77777777" w:rsidR="009F7D79" w:rsidRPr="009F7D79" w:rsidRDefault="009F7D79" w:rsidP="009F7D79">
      <w:pPr>
        <w:widowControl/>
      </w:pPr>
    </w:p>
    <w:p w14:paraId="7CDF1D7C" w14:textId="5D923BAE" w:rsidR="009F7D79" w:rsidRDefault="009F7D79" w:rsidP="009F7D79">
      <w:pPr>
        <w:widowControl/>
      </w:pPr>
      <w:r w:rsidRPr="009F7D79">
        <w:t>Der Auftraggeber und der Geschäftsprozessverantwortliche</w:t>
      </w:r>
      <w:r w:rsidR="003454DC">
        <w:t>r</w:t>
      </w:r>
      <w:r w:rsidRPr="009F7D79">
        <w:t xml:space="preserve"> genehmigen mit ihrer Unterschrift das ISDS-Konzept.</w:t>
      </w:r>
    </w:p>
    <w:p w14:paraId="7F5BF069" w14:textId="77777777" w:rsidR="009F7D79" w:rsidRPr="009F7D79" w:rsidRDefault="009F7D79" w:rsidP="009F7D79">
      <w:pPr>
        <w:widowControl/>
      </w:pPr>
    </w:p>
    <w:p w14:paraId="167B12CA" w14:textId="451CDDC1" w:rsidR="009F7D79" w:rsidRPr="009F7D79" w:rsidRDefault="009F7D79" w:rsidP="009F7D79">
      <w:pPr>
        <w:widowControl/>
      </w:pPr>
      <w:r w:rsidRPr="009F7D79">
        <w:t xml:space="preserve">Der Leiter der </w:t>
      </w:r>
      <w:r w:rsidR="005A0704" w:rsidRPr="005A0704">
        <w:t>zuständigen</w:t>
      </w:r>
      <w:r w:rsidR="005A0704">
        <w:t xml:space="preserve"> </w:t>
      </w:r>
      <w:r w:rsidRPr="009F7D79">
        <w:t>Verwaltungseinheit</w:t>
      </w:r>
      <w:r w:rsidR="005A0704">
        <w:t xml:space="preserve"> entscheidet, </w:t>
      </w:r>
      <w:r w:rsidR="005A0704" w:rsidRPr="005A0704">
        <w:t>ob bekannte Restrisiken in Kauf genommen werden</w:t>
      </w:r>
      <w:r w:rsidR="005A0704">
        <w:t xml:space="preserve"> können</w:t>
      </w:r>
      <w:r w:rsidRPr="009F7D79">
        <w:rPr>
          <w:vertAlign w:val="superscript"/>
        </w:rPr>
        <w:footnoteReference w:id="1"/>
      </w:r>
      <w:r w:rsidRPr="009F7D79">
        <w:t>. Das Dokument kann, je nach amtsinterner Regelung, auch von einem anderen verantwortlichen Mitglied der Geschäftsleitung unterzeichnet werden.</w:t>
      </w:r>
    </w:p>
    <w:p w14:paraId="7C7BA9E5" w14:textId="26433F4F" w:rsidR="009F7D79" w:rsidRDefault="009F7D79" w:rsidP="009F7D79">
      <w:pPr>
        <w:widowControl/>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6527ED" w14:paraId="4A58FDC7" w14:textId="77777777" w:rsidTr="006527ED">
        <w:tc>
          <w:tcPr>
            <w:tcW w:w="3828" w:type="dxa"/>
            <w:vAlign w:val="center"/>
          </w:tcPr>
          <w:p w14:paraId="2CA3DB54" w14:textId="77777777" w:rsidR="006527ED" w:rsidRDefault="006527ED" w:rsidP="009F7D79">
            <w:pPr>
              <w:widowControl/>
            </w:pPr>
            <w:r w:rsidRPr="006527ED">
              <w:t xml:space="preserve">Datum / Name / Unterschrift </w:t>
            </w:r>
          </w:p>
          <w:p w14:paraId="4D5C8455" w14:textId="660A1A67" w:rsidR="006527ED" w:rsidRDefault="006527ED" w:rsidP="009F7D79">
            <w:pPr>
              <w:widowControl/>
            </w:pPr>
            <w:r w:rsidRPr="006527ED">
              <w:rPr>
                <w:b/>
              </w:rPr>
              <w:t>ISBO</w:t>
            </w:r>
            <w:r w:rsidRPr="006527ED">
              <w:t>:</w:t>
            </w:r>
          </w:p>
        </w:tc>
        <w:tc>
          <w:tcPr>
            <w:tcW w:w="5243" w:type="dxa"/>
          </w:tcPr>
          <w:p w14:paraId="750D6883" w14:textId="77777777" w:rsidR="006527ED" w:rsidRDefault="006527ED" w:rsidP="009F7D79">
            <w:pPr>
              <w:widowControl/>
            </w:pPr>
          </w:p>
          <w:p w14:paraId="18330D18" w14:textId="53D8203A" w:rsidR="006527ED" w:rsidRDefault="006527ED" w:rsidP="009F7D79">
            <w:pPr>
              <w:widowControl/>
            </w:pPr>
          </w:p>
          <w:p w14:paraId="25592BF6" w14:textId="77777777" w:rsidR="006527ED" w:rsidRDefault="006527ED" w:rsidP="009F7D79">
            <w:pPr>
              <w:widowControl/>
            </w:pPr>
          </w:p>
          <w:p w14:paraId="137ECAA2" w14:textId="44D0C611" w:rsidR="006527ED" w:rsidRDefault="006527ED" w:rsidP="009F7D79">
            <w:pPr>
              <w:widowControl/>
            </w:pPr>
          </w:p>
          <w:p w14:paraId="184B50CC" w14:textId="77777777" w:rsidR="006527ED" w:rsidRDefault="006527ED" w:rsidP="009F7D79">
            <w:pPr>
              <w:widowControl/>
            </w:pPr>
          </w:p>
          <w:p w14:paraId="586F583F" w14:textId="4FD760AC" w:rsidR="006527ED" w:rsidRDefault="006527ED" w:rsidP="009F7D79">
            <w:pPr>
              <w:widowControl/>
            </w:pPr>
            <w:r>
              <w:t>…………………………………………………...</w:t>
            </w:r>
            <w:r w:rsidRPr="006527ED">
              <w:t>…...</w:t>
            </w:r>
          </w:p>
          <w:p w14:paraId="714DA251" w14:textId="408F6701" w:rsidR="006527ED" w:rsidRDefault="006527ED" w:rsidP="009F7D79">
            <w:pPr>
              <w:widowControl/>
            </w:pPr>
          </w:p>
        </w:tc>
      </w:tr>
      <w:tr w:rsidR="006527ED" w14:paraId="5CA2020A" w14:textId="77777777" w:rsidTr="006527ED">
        <w:tc>
          <w:tcPr>
            <w:tcW w:w="3828" w:type="dxa"/>
            <w:vAlign w:val="center"/>
          </w:tcPr>
          <w:p w14:paraId="610A2E16" w14:textId="77777777" w:rsidR="006527ED" w:rsidRDefault="006527ED" w:rsidP="009F7D79">
            <w:pPr>
              <w:widowControl/>
            </w:pPr>
            <w:r w:rsidRPr="006527ED">
              <w:t>Datum</w:t>
            </w:r>
            <w:r w:rsidRPr="006527ED">
              <w:tab/>
              <w:t xml:space="preserve">/ Name / Unterschrift </w:t>
            </w:r>
          </w:p>
          <w:p w14:paraId="530C9AFA" w14:textId="31D55AD3" w:rsidR="006527ED" w:rsidRDefault="006527ED" w:rsidP="009F7D79">
            <w:pPr>
              <w:widowControl/>
            </w:pPr>
            <w:r w:rsidRPr="006527ED">
              <w:rPr>
                <w:b/>
              </w:rPr>
              <w:t>Auftraggeber</w:t>
            </w:r>
            <w:r w:rsidRPr="006527ED">
              <w:t>:</w:t>
            </w:r>
            <w:r w:rsidRPr="006527ED">
              <w:tab/>
            </w:r>
          </w:p>
        </w:tc>
        <w:tc>
          <w:tcPr>
            <w:tcW w:w="5243" w:type="dxa"/>
          </w:tcPr>
          <w:p w14:paraId="2D2CE00C" w14:textId="77777777" w:rsidR="006527ED" w:rsidRDefault="006527ED" w:rsidP="006527ED">
            <w:pPr>
              <w:widowControl/>
            </w:pPr>
          </w:p>
          <w:p w14:paraId="2D9BEA7A" w14:textId="77777777" w:rsidR="006527ED" w:rsidRDefault="006527ED" w:rsidP="006527ED">
            <w:pPr>
              <w:widowControl/>
            </w:pPr>
          </w:p>
          <w:p w14:paraId="517F140D" w14:textId="78699261" w:rsidR="006527ED" w:rsidRDefault="006527ED" w:rsidP="006527ED">
            <w:pPr>
              <w:widowControl/>
            </w:pPr>
          </w:p>
          <w:p w14:paraId="05219DC9" w14:textId="77777777" w:rsidR="006527ED" w:rsidRDefault="006527ED" w:rsidP="006527ED">
            <w:pPr>
              <w:widowControl/>
            </w:pPr>
          </w:p>
          <w:p w14:paraId="13310660" w14:textId="77777777" w:rsidR="006527ED" w:rsidRDefault="006527ED" w:rsidP="006527ED">
            <w:pPr>
              <w:widowControl/>
            </w:pPr>
          </w:p>
          <w:p w14:paraId="0DCE66C3" w14:textId="1FED8638" w:rsidR="006527ED" w:rsidRDefault="006527ED" w:rsidP="006527ED">
            <w:pPr>
              <w:widowControl/>
            </w:pPr>
            <w:r>
              <w:t>…………………………………………………...</w:t>
            </w:r>
            <w:r w:rsidRPr="006527ED">
              <w:t>…...</w:t>
            </w:r>
          </w:p>
          <w:p w14:paraId="25A240F0" w14:textId="7DBE6FA7" w:rsidR="006527ED" w:rsidRDefault="006527ED" w:rsidP="006527ED">
            <w:pPr>
              <w:widowControl/>
            </w:pPr>
          </w:p>
        </w:tc>
      </w:tr>
      <w:tr w:rsidR="006527ED" w14:paraId="0BCB6030" w14:textId="77777777" w:rsidTr="006527ED">
        <w:tc>
          <w:tcPr>
            <w:tcW w:w="3828" w:type="dxa"/>
            <w:vAlign w:val="center"/>
          </w:tcPr>
          <w:p w14:paraId="2C9EDC6A" w14:textId="77777777" w:rsidR="006527ED" w:rsidRDefault="006527ED" w:rsidP="009F7D79">
            <w:pPr>
              <w:widowControl/>
            </w:pPr>
            <w:r w:rsidRPr="006527ED">
              <w:t>Datum</w:t>
            </w:r>
            <w:r w:rsidRPr="006527ED">
              <w:tab/>
              <w:t xml:space="preserve">/ Name / Unterschrift </w:t>
            </w:r>
          </w:p>
          <w:p w14:paraId="4E352514" w14:textId="1956A905" w:rsidR="006527ED" w:rsidRDefault="006527ED" w:rsidP="009F7D79">
            <w:pPr>
              <w:widowControl/>
            </w:pPr>
            <w:r w:rsidRPr="006527ED">
              <w:rPr>
                <w:b/>
              </w:rPr>
              <w:t>Geschäftsprozessverantwortlicher</w:t>
            </w:r>
            <w:r w:rsidRPr="006527ED">
              <w:t>:</w:t>
            </w:r>
            <w:r w:rsidRPr="006527ED">
              <w:tab/>
            </w:r>
          </w:p>
        </w:tc>
        <w:tc>
          <w:tcPr>
            <w:tcW w:w="5243" w:type="dxa"/>
          </w:tcPr>
          <w:p w14:paraId="53342D9B" w14:textId="77777777" w:rsidR="006527ED" w:rsidRDefault="006527ED" w:rsidP="006527ED">
            <w:pPr>
              <w:widowControl/>
            </w:pPr>
          </w:p>
          <w:p w14:paraId="13C665A8" w14:textId="77777777" w:rsidR="006527ED" w:rsidRDefault="006527ED" w:rsidP="006527ED">
            <w:pPr>
              <w:widowControl/>
            </w:pPr>
          </w:p>
          <w:p w14:paraId="3D36A969" w14:textId="2A3CC8E6" w:rsidR="006527ED" w:rsidRDefault="006527ED" w:rsidP="006527ED">
            <w:pPr>
              <w:widowControl/>
            </w:pPr>
          </w:p>
          <w:p w14:paraId="78F3F904" w14:textId="77777777" w:rsidR="006527ED" w:rsidRDefault="006527ED" w:rsidP="006527ED">
            <w:pPr>
              <w:widowControl/>
            </w:pPr>
          </w:p>
          <w:p w14:paraId="750DF0A4" w14:textId="77777777" w:rsidR="006527ED" w:rsidRDefault="006527ED" w:rsidP="006527ED">
            <w:pPr>
              <w:widowControl/>
            </w:pPr>
          </w:p>
          <w:p w14:paraId="407876CE" w14:textId="35312C2B" w:rsidR="006527ED" w:rsidRDefault="006527ED" w:rsidP="006527ED">
            <w:pPr>
              <w:widowControl/>
            </w:pPr>
            <w:r>
              <w:t>…………………………………………………...</w:t>
            </w:r>
            <w:r w:rsidRPr="006527ED">
              <w:t>…...</w:t>
            </w:r>
          </w:p>
          <w:p w14:paraId="67DC5C3C" w14:textId="40C4297D" w:rsidR="006527ED" w:rsidRDefault="006527ED" w:rsidP="006527ED">
            <w:pPr>
              <w:widowControl/>
            </w:pPr>
          </w:p>
        </w:tc>
      </w:tr>
      <w:tr w:rsidR="006527ED" w14:paraId="29E9430A" w14:textId="77777777" w:rsidTr="006527ED">
        <w:tc>
          <w:tcPr>
            <w:tcW w:w="3828" w:type="dxa"/>
            <w:vAlign w:val="center"/>
          </w:tcPr>
          <w:p w14:paraId="4DB953E0" w14:textId="77777777" w:rsidR="006527ED" w:rsidRDefault="006527ED" w:rsidP="009F7D79">
            <w:pPr>
              <w:widowControl/>
            </w:pPr>
            <w:r w:rsidRPr="006527ED">
              <w:t>Datum</w:t>
            </w:r>
            <w:r w:rsidRPr="006527ED">
              <w:tab/>
              <w:t xml:space="preserve">/ Name / Unterschrift </w:t>
            </w:r>
          </w:p>
          <w:p w14:paraId="1435C49E" w14:textId="1EF8E6C2" w:rsidR="006527ED" w:rsidRDefault="006527ED" w:rsidP="009F7D79">
            <w:pPr>
              <w:widowControl/>
            </w:pPr>
            <w:r w:rsidRPr="006527ED">
              <w:rPr>
                <w:b/>
              </w:rPr>
              <w:t>Leiter/in VE oder GL-Mitglied</w:t>
            </w:r>
            <w:r w:rsidRPr="006527ED">
              <w:t>:</w:t>
            </w:r>
            <w:r w:rsidRPr="006527ED">
              <w:tab/>
            </w:r>
          </w:p>
        </w:tc>
        <w:tc>
          <w:tcPr>
            <w:tcW w:w="5243" w:type="dxa"/>
          </w:tcPr>
          <w:p w14:paraId="7E975DF1" w14:textId="77777777" w:rsidR="006527ED" w:rsidRDefault="006527ED" w:rsidP="006527ED">
            <w:pPr>
              <w:widowControl/>
            </w:pPr>
          </w:p>
          <w:p w14:paraId="0FFBE076" w14:textId="7ED5DC03" w:rsidR="006527ED" w:rsidRDefault="006527ED" w:rsidP="006527ED">
            <w:pPr>
              <w:widowControl/>
            </w:pPr>
          </w:p>
          <w:p w14:paraId="6D665D44" w14:textId="77777777" w:rsidR="006527ED" w:rsidRDefault="006527ED" w:rsidP="006527ED">
            <w:pPr>
              <w:widowControl/>
            </w:pPr>
          </w:p>
          <w:p w14:paraId="4CDED6B9" w14:textId="77777777" w:rsidR="006527ED" w:rsidRDefault="006527ED" w:rsidP="006527ED">
            <w:pPr>
              <w:widowControl/>
            </w:pPr>
          </w:p>
          <w:p w14:paraId="1BE05877" w14:textId="77777777" w:rsidR="006527ED" w:rsidRDefault="006527ED" w:rsidP="006527ED">
            <w:pPr>
              <w:widowControl/>
            </w:pPr>
          </w:p>
          <w:p w14:paraId="46765CBA" w14:textId="4B61F6D8" w:rsidR="006527ED" w:rsidRDefault="006527ED" w:rsidP="006527ED">
            <w:pPr>
              <w:widowControl/>
            </w:pPr>
            <w:r>
              <w:t>…………………………………………………...</w:t>
            </w:r>
            <w:r w:rsidRPr="006527ED">
              <w:t>…...</w:t>
            </w:r>
          </w:p>
          <w:p w14:paraId="6DC49732" w14:textId="717F94A4" w:rsidR="006527ED" w:rsidRDefault="006527ED" w:rsidP="006527ED">
            <w:pPr>
              <w:widowControl/>
            </w:pPr>
          </w:p>
        </w:tc>
      </w:tr>
    </w:tbl>
    <w:p w14:paraId="7CE09243" w14:textId="77777777" w:rsidR="006527ED" w:rsidRPr="009F7D79" w:rsidRDefault="006527ED" w:rsidP="009F7D79">
      <w:pPr>
        <w:widowControl/>
      </w:pPr>
    </w:p>
    <w:p w14:paraId="1ECFEF16" w14:textId="77777777" w:rsidR="009F7D79" w:rsidRPr="009F7D79" w:rsidRDefault="009F7D79" w:rsidP="009F7D79">
      <w:pPr>
        <w:widowControl/>
      </w:pPr>
    </w:p>
    <w:p w14:paraId="26109F41" w14:textId="5FD33F2E" w:rsidR="009F7D79" w:rsidRPr="006527ED" w:rsidRDefault="009F7D79" w:rsidP="009F7D79">
      <w:pPr>
        <w:widowControl/>
        <w:rPr>
          <w:b/>
          <w:color w:val="0000FF"/>
        </w:rPr>
      </w:pPr>
      <w:r w:rsidRPr="009F7D79">
        <w:rPr>
          <w:b/>
          <w:color w:val="0000FF"/>
        </w:rPr>
        <w:t>Weitere Unterschriften, zum Beispiel die des Verantwortlichen beim LE, können hinzugefügt werden.</w:t>
      </w:r>
    </w:p>
    <w:p w14:paraId="2EF8AAB5" w14:textId="77777777" w:rsidR="00592F76" w:rsidRDefault="009F7D79" w:rsidP="00592F76">
      <w:pPr>
        <w:rPr>
          <w:b/>
          <w:color w:val="0000FF"/>
        </w:rPr>
      </w:pPr>
      <w:r w:rsidRPr="00592F76">
        <w:rPr>
          <w:b/>
          <w:color w:val="0000FF"/>
        </w:rPr>
        <w:t>Die Unterschriften können auch in elektronischer Form (in einem PDF) angebracht werden.</w:t>
      </w:r>
    </w:p>
    <w:p w14:paraId="5A1F8215" w14:textId="34189AD5" w:rsidR="007D1CE2" w:rsidRPr="00592F76" w:rsidRDefault="00ED50A4" w:rsidP="00592F76">
      <w:pPr>
        <w:pStyle w:val="berschrift1"/>
      </w:pPr>
      <w:r w:rsidRPr="00592F76">
        <w:br w:type="page"/>
      </w:r>
      <w:bookmarkStart w:id="27" w:name="_Toc498693531"/>
      <w:bookmarkStart w:id="28" w:name="_Toc498693663"/>
      <w:bookmarkStart w:id="29" w:name="_Toc498693795"/>
      <w:bookmarkStart w:id="30" w:name="_Toc498943817"/>
      <w:bookmarkStart w:id="31" w:name="_Toc498693532"/>
      <w:bookmarkStart w:id="32" w:name="_Toc498693664"/>
      <w:bookmarkStart w:id="33" w:name="_Toc498693796"/>
      <w:bookmarkStart w:id="34" w:name="_Toc498943818"/>
      <w:bookmarkStart w:id="35" w:name="_Toc498693533"/>
      <w:bookmarkStart w:id="36" w:name="_Toc498693665"/>
      <w:bookmarkStart w:id="37" w:name="_Toc498693797"/>
      <w:bookmarkStart w:id="38" w:name="_Toc498943819"/>
      <w:bookmarkStart w:id="39" w:name="_Toc498693534"/>
      <w:bookmarkStart w:id="40" w:name="_Toc498693666"/>
      <w:bookmarkStart w:id="41" w:name="_Toc498693798"/>
      <w:bookmarkStart w:id="42" w:name="_Toc498943820"/>
      <w:bookmarkStart w:id="43" w:name="_Toc498693535"/>
      <w:bookmarkStart w:id="44" w:name="_Toc498693667"/>
      <w:bookmarkStart w:id="45" w:name="_Toc498693799"/>
      <w:bookmarkStart w:id="46" w:name="_Toc498943821"/>
      <w:bookmarkStart w:id="47" w:name="_Toc498693536"/>
      <w:bookmarkStart w:id="48" w:name="_Toc498693668"/>
      <w:bookmarkStart w:id="49" w:name="_Toc498693800"/>
      <w:bookmarkStart w:id="50" w:name="_Toc498943822"/>
      <w:bookmarkStart w:id="51" w:name="_Toc498693537"/>
      <w:bookmarkStart w:id="52" w:name="_Toc498693669"/>
      <w:bookmarkStart w:id="53" w:name="_Toc498693801"/>
      <w:bookmarkStart w:id="54" w:name="_Toc498943823"/>
      <w:bookmarkStart w:id="55" w:name="_Toc498693538"/>
      <w:bookmarkStart w:id="56" w:name="_Toc498693670"/>
      <w:bookmarkStart w:id="57" w:name="_Toc498693802"/>
      <w:bookmarkStart w:id="58" w:name="_Toc498943824"/>
      <w:bookmarkStart w:id="59" w:name="_Toc498693539"/>
      <w:bookmarkStart w:id="60" w:name="_Toc498693671"/>
      <w:bookmarkStart w:id="61" w:name="_Toc498693803"/>
      <w:bookmarkStart w:id="62" w:name="_Toc498943825"/>
      <w:bookmarkStart w:id="63" w:name="_Toc498693540"/>
      <w:bookmarkStart w:id="64" w:name="_Toc498693672"/>
      <w:bookmarkStart w:id="65" w:name="_Toc498693804"/>
      <w:bookmarkStart w:id="66" w:name="_Toc498943826"/>
      <w:bookmarkStart w:id="67" w:name="_Toc498693541"/>
      <w:bookmarkStart w:id="68" w:name="_Toc498693673"/>
      <w:bookmarkStart w:id="69" w:name="_Toc498693805"/>
      <w:bookmarkStart w:id="70" w:name="_Toc498943827"/>
      <w:bookmarkStart w:id="71" w:name="_Toc498693542"/>
      <w:bookmarkStart w:id="72" w:name="_Toc498693674"/>
      <w:bookmarkStart w:id="73" w:name="_Toc498693806"/>
      <w:bookmarkStart w:id="74" w:name="_Toc498943828"/>
      <w:bookmarkStart w:id="75" w:name="_Toc498693543"/>
      <w:bookmarkStart w:id="76" w:name="_Toc498693675"/>
      <w:bookmarkStart w:id="77" w:name="_Toc498693807"/>
      <w:bookmarkStart w:id="78" w:name="_Toc498943829"/>
      <w:bookmarkStart w:id="79" w:name="_Toc498693544"/>
      <w:bookmarkStart w:id="80" w:name="_Toc498693676"/>
      <w:bookmarkStart w:id="81" w:name="_Toc498693808"/>
      <w:bookmarkStart w:id="82" w:name="_Toc498943830"/>
      <w:bookmarkStart w:id="83" w:name="_Toc498693545"/>
      <w:bookmarkStart w:id="84" w:name="_Toc498693677"/>
      <w:bookmarkStart w:id="85" w:name="_Toc498693809"/>
      <w:bookmarkStart w:id="86" w:name="_Toc498943831"/>
      <w:bookmarkStart w:id="87" w:name="_Toc498693546"/>
      <w:bookmarkStart w:id="88" w:name="_Toc498693678"/>
      <w:bookmarkStart w:id="89" w:name="_Toc498693810"/>
      <w:bookmarkStart w:id="90" w:name="_Toc498943832"/>
      <w:bookmarkStart w:id="91" w:name="_Toc498693547"/>
      <w:bookmarkStart w:id="92" w:name="_Toc498693679"/>
      <w:bookmarkStart w:id="93" w:name="_Toc498693811"/>
      <w:bookmarkStart w:id="94" w:name="_Toc498943833"/>
      <w:bookmarkStart w:id="95" w:name="_Toc498693548"/>
      <w:bookmarkStart w:id="96" w:name="_Toc498693680"/>
      <w:bookmarkStart w:id="97" w:name="_Toc498693812"/>
      <w:bookmarkStart w:id="98" w:name="_Toc498943834"/>
      <w:bookmarkStart w:id="99" w:name="_Toc498693549"/>
      <w:bookmarkStart w:id="100" w:name="_Toc498693681"/>
      <w:bookmarkStart w:id="101" w:name="_Toc498693813"/>
      <w:bookmarkStart w:id="102" w:name="_Toc498943835"/>
      <w:bookmarkStart w:id="103" w:name="_Toc498693550"/>
      <w:bookmarkStart w:id="104" w:name="_Toc498693682"/>
      <w:bookmarkStart w:id="105" w:name="_Toc498693814"/>
      <w:bookmarkStart w:id="106" w:name="_Toc498943836"/>
      <w:bookmarkStart w:id="107" w:name="_Toc498693551"/>
      <w:bookmarkStart w:id="108" w:name="_Toc498693683"/>
      <w:bookmarkStart w:id="109" w:name="_Toc498693815"/>
      <w:bookmarkStart w:id="110" w:name="_Toc498943837"/>
      <w:bookmarkStart w:id="111" w:name="_Toc498693552"/>
      <w:bookmarkStart w:id="112" w:name="_Toc498693684"/>
      <w:bookmarkStart w:id="113" w:name="_Toc498693816"/>
      <w:bookmarkStart w:id="114" w:name="_Toc498943838"/>
      <w:bookmarkStart w:id="115" w:name="_Toc498693553"/>
      <w:bookmarkStart w:id="116" w:name="_Toc498693685"/>
      <w:bookmarkStart w:id="117" w:name="_Toc498693817"/>
      <w:bookmarkStart w:id="118" w:name="_Toc498943839"/>
      <w:bookmarkStart w:id="119" w:name="_Toc498693554"/>
      <w:bookmarkStart w:id="120" w:name="_Toc498693686"/>
      <w:bookmarkStart w:id="121" w:name="_Toc498693818"/>
      <w:bookmarkStart w:id="122" w:name="_Toc498943840"/>
      <w:bookmarkStart w:id="123" w:name="_Toc498693555"/>
      <w:bookmarkStart w:id="124" w:name="_Toc498693687"/>
      <w:bookmarkStart w:id="125" w:name="_Toc498693819"/>
      <w:bookmarkStart w:id="126" w:name="_Toc498943841"/>
      <w:bookmarkStart w:id="127" w:name="_Toc498693556"/>
      <w:bookmarkStart w:id="128" w:name="_Toc498693688"/>
      <w:bookmarkStart w:id="129" w:name="_Toc498693820"/>
      <w:bookmarkStart w:id="130" w:name="_Toc498943842"/>
      <w:bookmarkStart w:id="131" w:name="_Toc498693557"/>
      <w:bookmarkStart w:id="132" w:name="_Toc498693689"/>
      <w:bookmarkStart w:id="133" w:name="_Toc498693821"/>
      <w:bookmarkStart w:id="134" w:name="_Toc498943843"/>
      <w:bookmarkStart w:id="135" w:name="_Toc498693558"/>
      <w:bookmarkStart w:id="136" w:name="_Toc498693690"/>
      <w:bookmarkStart w:id="137" w:name="_Toc498693822"/>
      <w:bookmarkStart w:id="138" w:name="_Toc498943844"/>
      <w:bookmarkStart w:id="139" w:name="_Toc498693559"/>
      <w:bookmarkStart w:id="140" w:name="_Toc498693691"/>
      <w:bookmarkStart w:id="141" w:name="_Toc498693823"/>
      <w:bookmarkStart w:id="142" w:name="_Toc498943845"/>
      <w:bookmarkStart w:id="143" w:name="_Toc498693560"/>
      <w:bookmarkStart w:id="144" w:name="_Toc498693692"/>
      <w:bookmarkStart w:id="145" w:name="_Toc498693824"/>
      <w:bookmarkStart w:id="146" w:name="_Toc498943846"/>
      <w:bookmarkStart w:id="147" w:name="_Toc498693561"/>
      <w:bookmarkStart w:id="148" w:name="_Toc498693693"/>
      <w:bookmarkStart w:id="149" w:name="_Toc498693825"/>
      <w:bookmarkStart w:id="150" w:name="_Toc498943847"/>
      <w:bookmarkStart w:id="151" w:name="_Toc498693562"/>
      <w:bookmarkStart w:id="152" w:name="_Toc498693694"/>
      <w:bookmarkStart w:id="153" w:name="_Toc498693826"/>
      <w:bookmarkStart w:id="154" w:name="_Toc498943848"/>
      <w:bookmarkStart w:id="155" w:name="_Toc498693563"/>
      <w:bookmarkStart w:id="156" w:name="_Toc498693695"/>
      <w:bookmarkStart w:id="157" w:name="_Toc498693827"/>
      <w:bookmarkStart w:id="158" w:name="_Toc498943849"/>
      <w:bookmarkStart w:id="159" w:name="_Toc498693564"/>
      <w:bookmarkStart w:id="160" w:name="_Toc498693696"/>
      <w:bookmarkStart w:id="161" w:name="_Toc498693828"/>
      <w:bookmarkStart w:id="162" w:name="_Toc498943850"/>
      <w:bookmarkStart w:id="163" w:name="_Toc498693565"/>
      <w:bookmarkStart w:id="164" w:name="_Toc498693697"/>
      <w:bookmarkStart w:id="165" w:name="_Toc498693829"/>
      <w:bookmarkStart w:id="166" w:name="_Toc498943851"/>
      <w:bookmarkStart w:id="167" w:name="_Toc498693566"/>
      <w:bookmarkStart w:id="168" w:name="_Toc498693698"/>
      <w:bookmarkStart w:id="169" w:name="_Toc498693830"/>
      <w:bookmarkStart w:id="170" w:name="_Toc498943852"/>
      <w:bookmarkStart w:id="171" w:name="_Toc498693567"/>
      <w:bookmarkStart w:id="172" w:name="_Toc498693699"/>
      <w:bookmarkStart w:id="173" w:name="_Toc498693831"/>
      <w:bookmarkStart w:id="174" w:name="_Toc498943853"/>
      <w:bookmarkStart w:id="175" w:name="_Toc474932514"/>
      <w:bookmarkStart w:id="176" w:name="_Toc497913714"/>
      <w:bookmarkStart w:id="177" w:name="_Toc831263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007D1CE2" w:rsidRPr="00592F76">
        <w:rPr>
          <w:rStyle w:val="berschrift1Zchn"/>
          <w:b/>
        </w:rPr>
        <w:lastRenderedPageBreak/>
        <w:t>Verzeichnis der sicherheitsrelevanten Dokumente</w:t>
      </w:r>
      <w:bookmarkEnd w:id="175"/>
      <w:bookmarkEnd w:id="176"/>
      <w:bookmarkEnd w:id="177"/>
    </w:p>
    <w:p w14:paraId="40AF09E8" w14:textId="4DED49D5" w:rsidR="00957172" w:rsidRPr="007D1CE2" w:rsidRDefault="00957172" w:rsidP="00957172">
      <w:pPr>
        <w:rPr>
          <w:color w:val="0000FF"/>
        </w:rPr>
      </w:pPr>
      <w:r w:rsidRPr="007D1CE2">
        <w:rPr>
          <w:color w:val="0000FF"/>
        </w:rPr>
        <w:t xml:space="preserve">Hier sind die rechtlichen Grundlagen anzuführen auf die sich das (zu realisierende) IT-Vorhaben abstützt. Die Erhebung dieser Grundlagen geschieht von Vorteil im Zusammenarbeit mit dem Rechtsdienst der Verwaltungseinheit oder des Departements. </w:t>
      </w:r>
    </w:p>
    <w:p w14:paraId="161BD004" w14:textId="3F451BF9" w:rsidR="00957172" w:rsidRDefault="00957172" w:rsidP="00957172">
      <w:pPr>
        <w:rPr>
          <w:color w:val="0000FF"/>
        </w:rPr>
      </w:pPr>
      <w:r w:rsidRPr="007D1CE2">
        <w:rPr>
          <w:color w:val="0000FF"/>
        </w:rPr>
        <w:t xml:space="preserve">Unter dem Link </w:t>
      </w:r>
      <w:hyperlink r:id="rId8" w:history="1">
        <w:r w:rsidRPr="007D1CE2">
          <w:rPr>
            <w:rStyle w:val="Hyperlink"/>
            <w:color w:val="0000FF"/>
          </w:rPr>
          <w:t>http://www.hermes.admin.ch/onlinepublikation/index.xhtml?element=ergebnis_rechtsgrundlagenanalyse.html</w:t>
        </w:r>
      </w:hyperlink>
      <w:r w:rsidRPr="007D1CE2">
        <w:rPr>
          <w:color w:val="0000FF"/>
        </w:rPr>
        <w:t xml:space="preserve"> ist ein Muster zur Dokumentation der entsprechenden Rechtsgrundlagen.</w:t>
      </w:r>
    </w:p>
    <w:p w14:paraId="594EEEA8" w14:textId="46E71E67" w:rsidR="00751D41" w:rsidRDefault="00751D41" w:rsidP="00957172">
      <w:pPr>
        <w:rPr>
          <w:color w:val="0000FF"/>
        </w:rPr>
      </w:pPr>
      <w:r w:rsidRPr="00752489">
        <w:rPr>
          <w:color w:val="0000FF"/>
        </w:rPr>
        <w:t xml:space="preserve">Risiken und Gefahren </w:t>
      </w:r>
      <w:r>
        <w:rPr>
          <w:color w:val="0000FF"/>
        </w:rPr>
        <w:t>können</w:t>
      </w:r>
      <w:r w:rsidRPr="00752489">
        <w:rPr>
          <w:color w:val="0000FF"/>
        </w:rPr>
        <w:t xml:space="preserve"> teilweise durch übergeordnete Sicherheitskonzepte oder SLA abgedeckt</w:t>
      </w:r>
      <w:r>
        <w:rPr>
          <w:color w:val="0000FF"/>
        </w:rPr>
        <w:t xml:space="preserve"> sein</w:t>
      </w:r>
      <w:r w:rsidRPr="00752489">
        <w:rPr>
          <w:color w:val="0000FF"/>
        </w:rPr>
        <w:t>.</w:t>
      </w:r>
      <w:r>
        <w:rPr>
          <w:color w:val="0000FF"/>
        </w:rPr>
        <w:t xml:space="preserve"> Diese Dokumente sind hier aufzuführen.</w:t>
      </w:r>
    </w:p>
    <w:p w14:paraId="4CF4B25B" w14:textId="77777777" w:rsidR="00751D41" w:rsidRDefault="00751D41" w:rsidP="00957172">
      <w:pPr>
        <w:rPr>
          <w:color w:val="0000FF"/>
        </w:rPr>
      </w:pPr>
    </w:p>
    <w:p w14:paraId="12A3CC36" w14:textId="16975A4F" w:rsidR="007D1CE2" w:rsidRDefault="007D1CE2" w:rsidP="007D1CE2">
      <w:pPr>
        <w:rPr>
          <w:color w:val="0000FF"/>
        </w:rPr>
      </w:pPr>
      <w:r w:rsidRPr="007D1CE2">
        <w:rPr>
          <w:color w:val="0000FF"/>
        </w:rPr>
        <w:t xml:space="preserve">Sie ist durch die </w:t>
      </w:r>
      <w:proofErr w:type="spellStart"/>
      <w:r w:rsidRPr="007D1CE2">
        <w:rPr>
          <w:color w:val="0000FF"/>
        </w:rPr>
        <w:t>departements</w:t>
      </w:r>
      <w:proofErr w:type="spellEnd"/>
      <w:r w:rsidRPr="007D1CE2">
        <w:rPr>
          <w:color w:val="0000FF"/>
        </w:rPr>
        <w:t>- und/oder amtseigenen Dokumente zu ergänzen.</w:t>
      </w:r>
    </w:p>
    <w:p w14:paraId="30DDE4B2" w14:textId="77777777" w:rsidR="007D1CE2" w:rsidRPr="007D1CE2" w:rsidRDefault="007D1CE2" w:rsidP="007D1CE2"/>
    <w:p w14:paraId="4B9B5987" w14:textId="77777777" w:rsidR="007D1CE2" w:rsidRPr="007D1CE2" w:rsidRDefault="007D1CE2" w:rsidP="007D1CE2"/>
    <w:tbl>
      <w:tblPr>
        <w:tblStyle w:val="EinfacheTabelle1"/>
        <w:tblW w:w="9526" w:type="dxa"/>
        <w:tblLayout w:type="fixed"/>
        <w:tblLook w:val="04A0" w:firstRow="1" w:lastRow="0" w:firstColumn="1" w:lastColumn="0" w:noHBand="0" w:noVBand="1"/>
      </w:tblPr>
      <w:tblGrid>
        <w:gridCol w:w="1980"/>
        <w:gridCol w:w="7546"/>
      </w:tblGrid>
      <w:tr w:rsidR="007D1CE2" w:rsidRPr="007D1CE2" w14:paraId="285DB57C" w14:textId="77777777" w:rsidTr="00751D4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Pr>
          <w:p w14:paraId="21C67A38" w14:textId="77777777" w:rsidR="007D1CE2" w:rsidRPr="007D1CE2" w:rsidRDefault="007D1CE2" w:rsidP="007D1CE2">
            <w:pPr>
              <w:spacing w:line="260" w:lineRule="atLeast"/>
            </w:pPr>
            <w:r w:rsidRPr="007D1CE2">
              <w:t>Dokumententyp</w:t>
            </w:r>
          </w:p>
        </w:tc>
        <w:tc>
          <w:tcPr>
            <w:tcW w:w="7546" w:type="dxa"/>
            <w:tcBorders>
              <w:bottom w:val="single" w:sz="4" w:space="0" w:color="auto"/>
            </w:tcBorders>
          </w:tcPr>
          <w:p w14:paraId="564B7894" w14:textId="77777777" w:rsidR="007D1CE2" w:rsidRPr="007D1CE2" w:rsidRDefault="007D1CE2" w:rsidP="007D1CE2">
            <w:pPr>
              <w:spacing w:line="260" w:lineRule="atLeast"/>
              <w:cnfStyle w:val="100000000000" w:firstRow="1" w:lastRow="0" w:firstColumn="0" w:lastColumn="0" w:oddVBand="0" w:evenVBand="0" w:oddHBand="0" w:evenHBand="0" w:firstRowFirstColumn="0" w:firstRowLastColumn="0" w:lastRowFirstColumn="0" w:lastRowLastColumn="0"/>
            </w:pPr>
            <w:r w:rsidRPr="007D1CE2">
              <w:t>Titel</w:t>
            </w:r>
          </w:p>
        </w:tc>
      </w:tr>
      <w:tr w:rsidR="007D1CE2" w:rsidRPr="007D1CE2" w14:paraId="587EECD6"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Pr>
          <w:p w14:paraId="2E082938" w14:textId="77777777" w:rsidR="007D1CE2" w:rsidRPr="007D1CE2" w:rsidRDefault="007D1CE2" w:rsidP="007D1CE2">
            <w:pPr>
              <w:spacing w:line="260" w:lineRule="atLeast"/>
            </w:pPr>
            <w:r w:rsidRPr="007D1CE2">
              <w:t>Gesetz</w:t>
            </w:r>
          </w:p>
        </w:tc>
        <w:tc>
          <w:tcPr>
            <w:tcW w:w="7546" w:type="dxa"/>
            <w:tcBorders>
              <w:top w:val="single" w:sz="4" w:space="0" w:color="auto"/>
            </w:tcBorders>
          </w:tcPr>
          <w:p w14:paraId="0A2214A6" w14:textId="5BF0568D" w:rsidR="007D1CE2" w:rsidRPr="007D1CE2" w:rsidRDefault="00E05C7D" w:rsidP="00A32946">
            <w:pPr>
              <w:spacing w:line="260" w:lineRule="atLeast"/>
              <w:cnfStyle w:val="000000100000" w:firstRow="0" w:lastRow="0" w:firstColumn="0" w:lastColumn="0" w:oddVBand="0" w:evenVBand="0" w:oddHBand="1" w:evenHBand="0" w:firstRowFirstColumn="0" w:firstRowLastColumn="0" w:lastRowFirstColumn="0" w:lastRowLastColumn="0"/>
            </w:pPr>
            <w:hyperlink r:id="rId9" w:history="1">
              <w:r w:rsidR="007D1CE2" w:rsidRPr="007D1CE2">
                <w:rPr>
                  <w:rStyle w:val="Hyperlink"/>
                </w:rPr>
                <w:t>SR 235.1 Bundesgesetz über den Datenschutz (DSG)</w:t>
              </w:r>
            </w:hyperlink>
          </w:p>
        </w:tc>
      </w:tr>
      <w:tr w:rsidR="007D1CE2" w:rsidRPr="007D1CE2" w14:paraId="01D7BB7D"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850A0FE" w14:textId="77777777" w:rsidR="007D1CE2" w:rsidRPr="007D1CE2" w:rsidRDefault="007D1CE2" w:rsidP="007D1CE2">
            <w:pPr>
              <w:spacing w:line="260" w:lineRule="atLeast"/>
            </w:pPr>
          </w:p>
        </w:tc>
        <w:tc>
          <w:tcPr>
            <w:tcW w:w="7546" w:type="dxa"/>
          </w:tcPr>
          <w:p w14:paraId="683CDC2E" w14:textId="62CF140C" w:rsidR="007D1CE2" w:rsidRPr="007D1CE2" w:rsidRDefault="00E05C7D" w:rsidP="00A32946">
            <w:pPr>
              <w:spacing w:line="260" w:lineRule="atLeast"/>
              <w:cnfStyle w:val="000000000000" w:firstRow="0" w:lastRow="0" w:firstColumn="0" w:lastColumn="0" w:oddVBand="0" w:evenVBand="0" w:oddHBand="0" w:evenHBand="0" w:firstRowFirstColumn="0" w:firstRowLastColumn="0" w:lastRowFirstColumn="0" w:lastRowLastColumn="0"/>
            </w:pPr>
            <w:hyperlink r:id="rId10" w:history="1">
              <w:r w:rsidR="007D1CE2" w:rsidRPr="007D1CE2">
                <w:rPr>
                  <w:rStyle w:val="Hyperlink"/>
                </w:rPr>
                <w:t>SR 152.1 Bundesgesetz über die Archivierung (Archivierungsgesetz, BGA)</w:t>
              </w:r>
            </w:hyperlink>
          </w:p>
        </w:tc>
      </w:tr>
      <w:tr w:rsidR="007D1CE2" w:rsidRPr="007D1CE2" w14:paraId="74379D2E"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C4057AB" w14:textId="77777777" w:rsidR="007D1CE2" w:rsidRPr="007D1CE2" w:rsidRDefault="007D1CE2" w:rsidP="007D1CE2">
            <w:pPr>
              <w:spacing w:line="260" w:lineRule="atLeast"/>
            </w:pPr>
          </w:p>
        </w:tc>
        <w:tc>
          <w:tcPr>
            <w:tcW w:w="7546" w:type="dxa"/>
          </w:tcPr>
          <w:p w14:paraId="5B7009DF"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288C112C"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495E081" w14:textId="77777777" w:rsidR="007D1CE2" w:rsidRPr="007D1CE2" w:rsidRDefault="007D1CE2" w:rsidP="007D1CE2">
            <w:pPr>
              <w:spacing w:line="260" w:lineRule="atLeast"/>
            </w:pPr>
            <w:r w:rsidRPr="007D1CE2">
              <w:t>Verordnung</w:t>
            </w:r>
          </w:p>
        </w:tc>
        <w:tc>
          <w:tcPr>
            <w:tcW w:w="7546" w:type="dxa"/>
          </w:tcPr>
          <w:p w14:paraId="54D272D4" w14:textId="4FFD3622" w:rsidR="007D1CE2" w:rsidRPr="007D1CE2" w:rsidRDefault="00563326" w:rsidP="00A32946">
            <w:pPr>
              <w:cnfStyle w:val="000000000000" w:firstRow="0" w:lastRow="0" w:firstColumn="0" w:lastColumn="0" w:oddVBand="0" w:evenVBand="0" w:oddHBand="0" w:evenHBand="0" w:firstRowFirstColumn="0" w:firstRowLastColumn="0" w:lastRowFirstColumn="0" w:lastRowLastColumn="0"/>
            </w:pPr>
            <w:r>
              <w:rPr>
                <w:rStyle w:val="Hyperlink"/>
              </w:rPr>
              <w:t xml:space="preserve">SR 120.73 </w:t>
            </w:r>
            <w:hyperlink r:id="rId11" w:history="1">
              <w:r w:rsidRPr="00563326">
                <w:rPr>
                  <w:rStyle w:val="Hyperlink"/>
                </w:rPr>
                <w:t>Verordnung über den Schutz vor Cyberrisiken in der Bundesverwaltung (</w:t>
              </w:r>
              <w:proofErr w:type="spellStart"/>
              <w:r w:rsidRPr="00563326">
                <w:rPr>
                  <w:rStyle w:val="Hyperlink"/>
                </w:rPr>
                <w:t>Cyberrisikenverordnung</w:t>
              </w:r>
              <w:proofErr w:type="spellEnd"/>
              <w:r w:rsidRPr="00563326">
                <w:rPr>
                  <w:rStyle w:val="Hyperlink"/>
                </w:rPr>
                <w:t xml:space="preserve">, </w:t>
              </w:r>
              <w:proofErr w:type="spellStart"/>
              <w:r w:rsidRPr="00563326">
                <w:rPr>
                  <w:rStyle w:val="Hyperlink"/>
                </w:rPr>
                <w:t>CyRV</w:t>
              </w:r>
              <w:proofErr w:type="spellEnd"/>
              <w:r w:rsidRPr="00563326">
                <w:rPr>
                  <w:rStyle w:val="Hyperlink"/>
                </w:rPr>
                <w:t>)</w:t>
              </w:r>
            </w:hyperlink>
          </w:p>
        </w:tc>
      </w:tr>
      <w:tr w:rsidR="007D1CE2" w:rsidRPr="007D1CE2" w14:paraId="066C4663"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07B9CE1" w14:textId="77777777" w:rsidR="007D1CE2" w:rsidRPr="007D1CE2" w:rsidRDefault="007D1CE2" w:rsidP="007D1CE2">
            <w:pPr>
              <w:spacing w:line="260" w:lineRule="atLeast"/>
            </w:pPr>
          </w:p>
        </w:tc>
        <w:tc>
          <w:tcPr>
            <w:tcW w:w="7546" w:type="dxa"/>
          </w:tcPr>
          <w:p w14:paraId="413E19B0" w14:textId="16DEA9D4" w:rsidR="007D1CE2" w:rsidRPr="007D1CE2" w:rsidRDefault="00E05C7D" w:rsidP="00A32946">
            <w:pPr>
              <w:spacing w:line="260" w:lineRule="atLeast"/>
              <w:cnfStyle w:val="000000100000" w:firstRow="0" w:lastRow="0" w:firstColumn="0" w:lastColumn="0" w:oddVBand="0" w:evenVBand="0" w:oddHBand="1" w:evenHBand="0" w:firstRowFirstColumn="0" w:firstRowLastColumn="0" w:lastRowFirstColumn="0" w:lastRowLastColumn="0"/>
            </w:pPr>
            <w:hyperlink r:id="rId12" w:history="1">
              <w:r w:rsidR="007D1CE2" w:rsidRPr="007D1CE2">
                <w:rPr>
                  <w:rStyle w:val="Hyperlink"/>
                </w:rPr>
                <w:t>SR 510.411 Informationsschutzverordnung (</w:t>
              </w:r>
              <w:proofErr w:type="spellStart"/>
              <w:r w:rsidR="007D1CE2" w:rsidRPr="007D1CE2">
                <w:rPr>
                  <w:rStyle w:val="Hyperlink"/>
                </w:rPr>
                <w:t>ISchV</w:t>
              </w:r>
              <w:proofErr w:type="spellEnd"/>
              <w:r w:rsidR="007D1CE2" w:rsidRPr="007D1CE2">
                <w:rPr>
                  <w:rStyle w:val="Hyperlink"/>
                </w:rPr>
                <w:t>)</w:t>
              </w:r>
            </w:hyperlink>
            <w:r w:rsidR="00A32946" w:rsidRPr="007D1CE2">
              <w:t xml:space="preserve"> </w:t>
            </w:r>
          </w:p>
        </w:tc>
      </w:tr>
      <w:tr w:rsidR="007D1CE2" w:rsidRPr="007D1CE2" w14:paraId="647826C7"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02D50874" w14:textId="77777777" w:rsidR="007D1CE2" w:rsidRPr="007D1CE2" w:rsidRDefault="007D1CE2" w:rsidP="007D1CE2">
            <w:pPr>
              <w:spacing w:line="260" w:lineRule="atLeast"/>
            </w:pPr>
          </w:p>
        </w:tc>
        <w:tc>
          <w:tcPr>
            <w:tcW w:w="7546" w:type="dxa"/>
          </w:tcPr>
          <w:p w14:paraId="41B1FE5E" w14:textId="25971269" w:rsidR="007D1CE2" w:rsidRPr="007D1CE2" w:rsidRDefault="00E05C7D" w:rsidP="00A32946">
            <w:pPr>
              <w:spacing w:line="260" w:lineRule="atLeast"/>
              <w:cnfStyle w:val="000000000000" w:firstRow="0" w:lastRow="0" w:firstColumn="0" w:lastColumn="0" w:oddVBand="0" w:evenVBand="0" w:oddHBand="0" w:evenHBand="0" w:firstRowFirstColumn="0" w:firstRowLastColumn="0" w:lastRowFirstColumn="0" w:lastRowLastColumn="0"/>
            </w:pPr>
            <w:hyperlink r:id="rId13" w:history="1">
              <w:r w:rsidR="007D1CE2" w:rsidRPr="007D1CE2">
                <w:rPr>
                  <w:rStyle w:val="Hyperlink"/>
                </w:rPr>
                <w:t>SR 235.11 Verordnung zum Bundesgesetz über den Datenschutz (VDSG)</w:t>
              </w:r>
            </w:hyperlink>
          </w:p>
        </w:tc>
      </w:tr>
      <w:tr w:rsidR="00563326" w:rsidRPr="007D1CE2" w14:paraId="542373DA"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DAB3474" w14:textId="77777777" w:rsidR="00563326" w:rsidRPr="007D1CE2" w:rsidRDefault="00563326" w:rsidP="007D1CE2"/>
        </w:tc>
        <w:tc>
          <w:tcPr>
            <w:tcW w:w="7546" w:type="dxa"/>
          </w:tcPr>
          <w:p w14:paraId="15472415" w14:textId="277D9327" w:rsidR="00226177" w:rsidRPr="00226177" w:rsidRDefault="00226177" w:rsidP="00226177">
            <w:pP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"https://www.fedlex.admin.ch/eli/cc/2020/988/de" </w:instrText>
            </w:r>
            <w:r>
              <w:fldChar w:fldCharType="separate"/>
            </w:r>
            <w:r>
              <w:rPr>
                <w:rStyle w:val="Hyperlink"/>
              </w:rPr>
              <w:t xml:space="preserve">SR </w:t>
            </w:r>
            <w:r w:rsidRPr="00226177">
              <w:rPr>
                <w:rStyle w:val="Hyperlink"/>
              </w:rPr>
              <w:t>172.010.58 Verordnung</w:t>
            </w:r>
          </w:p>
          <w:p w14:paraId="653FFAF7" w14:textId="77777777" w:rsidR="00226177" w:rsidRPr="00226177" w:rsidRDefault="00226177" w:rsidP="00226177">
            <w:pPr>
              <w:cnfStyle w:val="000000100000" w:firstRow="0" w:lastRow="0" w:firstColumn="0" w:lastColumn="0" w:oddVBand="0" w:evenVBand="0" w:oddHBand="1" w:evenHBand="0" w:firstRowFirstColumn="0" w:firstRowLastColumn="0" w:lastRowFirstColumn="0" w:lastRowLastColumn="0"/>
              <w:rPr>
                <w:rStyle w:val="Hyperlink"/>
              </w:rPr>
            </w:pPr>
            <w:r w:rsidRPr="00226177">
              <w:rPr>
                <w:rStyle w:val="Hyperlink"/>
              </w:rPr>
              <w:t>über die Koordination der digitalen Transformation</w:t>
            </w:r>
          </w:p>
          <w:p w14:paraId="2C0843F2" w14:textId="261A2BD9" w:rsidR="00563326" w:rsidRDefault="00226177" w:rsidP="00226177">
            <w:pPr>
              <w:cnfStyle w:val="000000100000" w:firstRow="0" w:lastRow="0" w:firstColumn="0" w:lastColumn="0" w:oddVBand="0" w:evenVBand="0" w:oddHBand="1" w:evenHBand="0" w:firstRowFirstColumn="0" w:firstRowLastColumn="0" w:lastRowFirstColumn="0" w:lastRowLastColumn="0"/>
            </w:pPr>
            <w:r w:rsidRPr="00226177">
              <w:rPr>
                <w:rStyle w:val="Hyperlink"/>
              </w:rPr>
              <w:t>und die IKT-Lenkung in der Bundesverwaltung (VDTI)</w:t>
            </w:r>
            <w:r>
              <w:fldChar w:fldCharType="end"/>
            </w:r>
          </w:p>
        </w:tc>
      </w:tr>
      <w:tr w:rsidR="007D1CE2" w:rsidRPr="007D1CE2" w14:paraId="332854E4"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0748DD6" w14:textId="77777777" w:rsidR="007D1CE2" w:rsidRPr="007D1CE2" w:rsidDel="00943C47" w:rsidRDefault="007D1CE2" w:rsidP="007D1CE2">
            <w:pPr>
              <w:spacing w:line="260" w:lineRule="atLeast"/>
            </w:pPr>
          </w:p>
        </w:tc>
        <w:tc>
          <w:tcPr>
            <w:tcW w:w="7546" w:type="dxa"/>
          </w:tcPr>
          <w:p w14:paraId="42723A03" w14:textId="11943643" w:rsidR="007D1CE2" w:rsidRPr="007D1CE2" w:rsidRDefault="00E05C7D" w:rsidP="007D1CE2">
            <w:pPr>
              <w:spacing w:line="260" w:lineRule="atLeast"/>
              <w:cnfStyle w:val="000000000000" w:firstRow="0" w:lastRow="0" w:firstColumn="0" w:lastColumn="0" w:oddVBand="0" w:evenVBand="0" w:oddHBand="0" w:evenHBand="0" w:firstRowFirstColumn="0" w:firstRowLastColumn="0" w:lastRowFirstColumn="0" w:lastRowLastColumn="0"/>
            </w:pPr>
            <w:hyperlink r:id="rId14" w:history="1">
              <w:r w:rsidR="007D1CE2" w:rsidRPr="007D1CE2">
                <w:rPr>
                  <w:rStyle w:val="Hyperlink"/>
                </w:rPr>
                <w:t>SR 172.010.442 Verordnung über die Bearbeitung von Personendaten, die bei der Nutzung der elektron</w:t>
              </w:r>
              <w:r w:rsidR="0045464B">
                <w:rPr>
                  <w:rStyle w:val="Hyperlink"/>
                </w:rPr>
                <w:t>i</w:t>
              </w:r>
              <w:r w:rsidR="007D1CE2" w:rsidRPr="007D1CE2">
                <w:rPr>
                  <w:rStyle w:val="Hyperlink"/>
                </w:rPr>
                <w:t>schen Infrastruktur des Bundes anfallen</w:t>
              </w:r>
            </w:hyperlink>
          </w:p>
        </w:tc>
      </w:tr>
      <w:tr w:rsidR="007D1CE2" w:rsidRPr="007D1CE2" w14:paraId="0C590B15"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D4D7377" w14:textId="77777777" w:rsidR="007D1CE2" w:rsidRPr="007D1CE2" w:rsidRDefault="007D1CE2" w:rsidP="007D1CE2">
            <w:pPr>
              <w:spacing w:line="260" w:lineRule="atLeast"/>
            </w:pPr>
          </w:p>
        </w:tc>
        <w:tc>
          <w:tcPr>
            <w:tcW w:w="7546" w:type="dxa"/>
          </w:tcPr>
          <w:p w14:paraId="0F535E65"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04AF18CB"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F0AD58E" w14:textId="77777777" w:rsidR="007D1CE2" w:rsidRPr="007D1CE2" w:rsidRDefault="007D1CE2" w:rsidP="007D1CE2">
            <w:pPr>
              <w:spacing w:line="260" w:lineRule="atLeast"/>
            </w:pPr>
            <w:r w:rsidRPr="007D1CE2">
              <w:t>Weisung</w:t>
            </w:r>
          </w:p>
        </w:tc>
        <w:tc>
          <w:tcPr>
            <w:tcW w:w="7546" w:type="dxa"/>
          </w:tcPr>
          <w:p w14:paraId="6DAF99E0" w14:textId="22485D82" w:rsidR="007D1CE2" w:rsidRPr="007D1CE2"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pPr>
          </w:p>
        </w:tc>
      </w:tr>
      <w:tr w:rsidR="007D1CE2" w:rsidRPr="007D1CE2" w14:paraId="0F256113"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C56E54F" w14:textId="77777777" w:rsidR="007D1CE2" w:rsidRPr="007D1CE2" w:rsidRDefault="007D1CE2" w:rsidP="007D1CE2">
            <w:pPr>
              <w:spacing w:line="260" w:lineRule="atLeast"/>
            </w:pPr>
          </w:p>
        </w:tc>
        <w:tc>
          <w:tcPr>
            <w:tcW w:w="7546" w:type="dxa"/>
          </w:tcPr>
          <w:p w14:paraId="3CA7DF11"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3CA63330"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809DDD6" w14:textId="77777777" w:rsidR="007D1CE2" w:rsidRPr="007D1CE2" w:rsidRDefault="007D1CE2" w:rsidP="007D1CE2">
            <w:pPr>
              <w:spacing w:line="260" w:lineRule="atLeast"/>
            </w:pPr>
            <w:r w:rsidRPr="007D1CE2">
              <w:t>Strategie</w:t>
            </w:r>
          </w:p>
        </w:tc>
        <w:tc>
          <w:tcPr>
            <w:tcW w:w="7546" w:type="dxa"/>
          </w:tcPr>
          <w:p w14:paraId="1D901C9B" w14:textId="0D0B3AE0" w:rsidR="007D1CE2" w:rsidRPr="007D1CE2" w:rsidRDefault="00E05C7D" w:rsidP="00C92DD4">
            <w:pPr>
              <w:spacing w:line="260" w:lineRule="atLeast"/>
              <w:cnfStyle w:val="000000000000" w:firstRow="0" w:lastRow="0" w:firstColumn="0" w:lastColumn="0" w:oddVBand="0" w:evenVBand="0" w:oddHBand="0" w:evenHBand="0" w:firstRowFirstColumn="0" w:firstRowLastColumn="0" w:lastRowFirstColumn="0" w:lastRowLastColumn="0"/>
            </w:pPr>
            <w:hyperlink r:id="rId15" w:history="1">
              <w:r w:rsidR="007D1CE2" w:rsidRPr="007D1CE2">
                <w:rPr>
                  <w:rStyle w:val="Hyperlink"/>
                </w:rPr>
                <w:t>IKT-Strategie der Bundesverwaltung</w:t>
              </w:r>
            </w:hyperlink>
          </w:p>
        </w:tc>
      </w:tr>
      <w:tr w:rsidR="007D1CE2" w:rsidRPr="007D1CE2" w14:paraId="5449F943"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F0679D9" w14:textId="417E1756" w:rsidR="007D1CE2" w:rsidRPr="007D1CE2" w:rsidRDefault="007D1CE2" w:rsidP="007D1CE2">
            <w:pPr>
              <w:spacing w:line="260" w:lineRule="atLeast"/>
            </w:pPr>
          </w:p>
        </w:tc>
        <w:tc>
          <w:tcPr>
            <w:tcW w:w="7546" w:type="dxa"/>
          </w:tcPr>
          <w:p w14:paraId="467D69A0" w14:textId="46F3EAA5" w:rsidR="007D1CE2" w:rsidRPr="007D1CE2" w:rsidRDefault="007D1CE2" w:rsidP="00C92DD4">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1AE6513D"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34EC6CE3" w14:textId="77777777" w:rsidR="007D1CE2" w:rsidRPr="007D1CE2" w:rsidRDefault="007D1CE2" w:rsidP="007D1CE2">
            <w:pPr>
              <w:spacing w:line="260" w:lineRule="atLeast"/>
            </w:pPr>
            <w:r w:rsidRPr="007D1CE2">
              <w:t>Methode</w:t>
            </w:r>
          </w:p>
        </w:tc>
        <w:tc>
          <w:tcPr>
            <w:tcW w:w="7546" w:type="dxa"/>
          </w:tcPr>
          <w:p w14:paraId="6D1A095E" w14:textId="37B4D88F" w:rsidR="007D1CE2" w:rsidRPr="007D1CE2" w:rsidRDefault="00E05C7D" w:rsidP="007D1CE2">
            <w:pPr>
              <w:spacing w:line="260" w:lineRule="atLeast"/>
              <w:cnfStyle w:val="000000000000" w:firstRow="0" w:lastRow="0" w:firstColumn="0" w:lastColumn="0" w:oddVBand="0" w:evenVBand="0" w:oddHBand="0" w:evenHBand="0" w:firstRowFirstColumn="0" w:firstRowLastColumn="0" w:lastRowFirstColumn="0" w:lastRowLastColumn="0"/>
            </w:pPr>
            <w:hyperlink r:id="rId16" w:history="1">
              <w:r w:rsidR="007D1CE2" w:rsidRPr="007D1CE2">
                <w:rPr>
                  <w:rStyle w:val="Hyperlink"/>
                </w:rPr>
                <w:t>HERMES - Die schweizerische Projektführungsmethode</w:t>
              </w:r>
            </w:hyperlink>
          </w:p>
        </w:tc>
      </w:tr>
      <w:tr w:rsidR="00751D41" w:rsidRPr="007D1CE2" w14:paraId="294CD150"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3A512C4" w14:textId="77777777" w:rsidR="00751D41" w:rsidRDefault="00751D41" w:rsidP="007D1CE2"/>
        </w:tc>
        <w:tc>
          <w:tcPr>
            <w:tcW w:w="7546" w:type="dxa"/>
          </w:tcPr>
          <w:p w14:paraId="2ECDD40D" w14:textId="77777777" w:rsidR="00751D41" w:rsidRDefault="00751D41" w:rsidP="007D1CE2">
            <w:pPr>
              <w:cnfStyle w:val="000000100000" w:firstRow="0" w:lastRow="0" w:firstColumn="0" w:lastColumn="0" w:oddVBand="0" w:evenVBand="0" w:oddHBand="1" w:evenHBand="0" w:firstRowFirstColumn="0" w:firstRowLastColumn="0" w:lastRowFirstColumn="0" w:lastRowLastColumn="0"/>
            </w:pPr>
          </w:p>
        </w:tc>
      </w:tr>
      <w:tr w:rsidR="00751D41" w:rsidRPr="007D1CE2" w14:paraId="2FFCEBF7"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05AB117" w14:textId="6E740B47" w:rsidR="00751D41" w:rsidRPr="007D1CE2" w:rsidRDefault="00751D41" w:rsidP="007D1CE2">
            <w:r>
              <w:t>Übergeordnete Sicherheitskonzepte</w:t>
            </w:r>
          </w:p>
        </w:tc>
        <w:tc>
          <w:tcPr>
            <w:tcW w:w="7546" w:type="dxa"/>
          </w:tcPr>
          <w:p w14:paraId="02486FFD" w14:textId="77777777" w:rsidR="00751D41" w:rsidRDefault="00751D41" w:rsidP="007D1CE2">
            <w:pPr>
              <w:cnfStyle w:val="000000000000" w:firstRow="0" w:lastRow="0" w:firstColumn="0" w:lastColumn="0" w:oddVBand="0" w:evenVBand="0" w:oddHBand="0" w:evenHBand="0" w:firstRowFirstColumn="0" w:firstRowLastColumn="0" w:lastRowFirstColumn="0" w:lastRowLastColumn="0"/>
            </w:pPr>
          </w:p>
        </w:tc>
      </w:tr>
      <w:tr w:rsidR="00751D41" w:rsidRPr="007D1CE2" w14:paraId="51506DDE"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38437936" w14:textId="24E281CB" w:rsidR="00751D41" w:rsidRDefault="00751D41" w:rsidP="007D1CE2">
            <w:r>
              <w:t>SLA</w:t>
            </w:r>
          </w:p>
        </w:tc>
        <w:tc>
          <w:tcPr>
            <w:tcW w:w="7546" w:type="dxa"/>
          </w:tcPr>
          <w:p w14:paraId="0F8DE32A" w14:textId="77777777" w:rsidR="00751D41" w:rsidRDefault="00751D41" w:rsidP="007D1CE2">
            <w:pPr>
              <w:cnfStyle w:val="000000100000" w:firstRow="0" w:lastRow="0" w:firstColumn="0" w:lastColumn="0" w:oddVBand="0" w:evenVBand="0" w:oddHBand="1" w:evenHBand="0" w:firstRowFirstColumn="0" w:firstRowLastColumn="0" w:lastRowFirstColumn="0" w:lastRowLastColumn="0"/>
            </w:pPr>
          </w:p>
        </w:tc>
      </w:tr>
      <w:tr w:rsidR="007D1CE2" w:rsidRPr="007D1CE2" w14:paraId="19FB08FD"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0C74ED4" w14:textId="77777777" w:rsidR="007D1CE2" w:rsidRPr="007D1CE2" w:rsidRDefault="007D1CE2" w:rsidP="007D1CE2">
            <w:pPr>
              <w:spacing w:line="260" w:lineRule="atLeast"/>
            </w:pPr>
          </w:p>
        </w:tc>
        <w:tc>
          <w:tcPr>
            <w:tcW w:w="7546" w:type="dxa"/>
          </w:tcPr>
          <w:p w14:paraId="4927E14C" w14:textId="77777777" w:rsidR="007D1CE2" w:rsidRPr="007D1CE2"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pPr>
          </w:p>
        </w:tc>
      </w:tr>
      <w:tr w:rsidR="007D1CE2" w:rsidRPr="007D1CE2" w14:paraId="3C5BBF2F"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E94865C" w14:textId="77777777" w:rsidR="007D1CE2" w:rsidRPr="007D1CE2" w:rsidRDefault="007D1CE2" w:rsidP="007D1CE2">
            <w:pPr>
              <w:spacing w:line="260" w:lineRule="atLeast"/>
            </w:pPr>
            <w:r w:rsidRPr="007D1CE2">
              <w:t>weitere</w:t>
            </w:r>
          </w:p>
        </w:tc>
        <w:tc>
          <w:tcPr>
            <w:tcW w:w="7546" w:type="dxa"/>
          </w:tcPr>
          <w:p w14:paraId="32F356F5"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r w:rsidRPr="007D1CE2">
              <w:sym w:font="Wingdings" w:char="F0E8"/>
            </w:r>
            <w:r w:rsidRPr="007D1CE2">
              <w:t xml:space="preserve"> Vom Verfasser zu ergänzen</w:t>
            </w:r>
          </w:p>
        </w:tc>
      </w:tr>
    </w:tbl>
    <w:p w14:paraId="284B8B71" w14:textId="1148CA01" w:rsidR="007D1CE2" w:rsidRPr="007D1CE2" w:rsidRDefault="007D1CE2" w:rsidP="00592F76">
      <w:pPr>
        <w:pStyle w:val="berschrift1"/>
      </w:pPr>
      <w:bookmarkStart w:id="178" w:name="_Toc295227397"/>
      <w:bookmarkStart w:id="179" w:name="_Ref300585644"/>
      <w:bookmarkStart w:id="180" w:name="_Toc301189376"/>
      <w:bookmarkStart w:id="181" w:name="_Toc474932515"/>
      <w:bookmarkStart w:id="182" w:name="_Toc497913715"/>
      <w:bookmarkStart w:id="183" w:name="_Ref504983657"/>
      <w:bookmarkStart w:id="184" w:name="_Toc83126338"/>
      <w:r w:rsidRPr="007D1CE2">
        <w:t xml:space="preserve">Einstufung nach </w:t>
      </w:r>
      <w:bookmarkEnd w:id="178"/>
      <w:bookmarkEnd w:id="179"/>
      <w:bookmarkEnd w:id="180"/>
      <w:bookmarkEnd w:id="181"/>
      <w:bookmarkEnd w:id="182"/>
      <w:bookmarkEnd w:id="183"/>
      <w:r w:rsidR="00DB01FF">
        <w:t>P041 - Schutzbedarfsanalyse</w:t>
      </w:r>
      <w:bookmarkEnd w:id="184"/>
    </w:p>
    <w:p w14:paraId="753140EB" w14:textId="7C89DCC5" w:rsidR="007D1CE2" w:rsidRPr="007D1CE2" w:rsidRDefault="007D1CE2" w:rsidP="007D1CE2">
      <w:pPr>
        <w:rPr>
          <w:color w:val="0000FF"/>
        </w:rPr>
      </w:pPr>
      <w:r w:rsidRPr="007D1CE2">
        <w:rPr>
          <w:color w:val="0000FF"/>
        </w:rPr>
        <w:t xml:space="preserve">Die Einstufung des </w:t>
      </w:r>
      <w:r w:rsidR="00DB01FF">
        <w:rPr>
          <w:color w:val="0000FF"/>
        </w:rPr>
        <w:t>Informatiks</w:t>
      </w:r>
      <w:r w:rsidRPr="007D1CE2">
        <w:rPr>
          <w:color w:val="0000FF"/>
        </w:rPr>
        <w:t>chutzobjekts muss gemäss Schutzbedarfsanalyse (</w:t>
      </w:r>
      <w:proofErr w:type="spellStart"/>
      <w:r w:rsidRPr="007D1CE2">
        <w:rPr>
          <w:color w:val="0000FF"/>
        </w:rPr>
        <w:t>Schuban</w:t>
      </w:r>
      <w:proofErr w:type="spellEnd"/>
      <w:r w:rsidRPr="007D1CE2">
        <w:rPr>
          <w:color w:val="0000FF"/>
        </w:rPr>
        <w:t xml:space="preserve">), </w:t>
      </w:r>
      <w:r w:rsidRPr="007D1CE2">
        <w:rPr>
          <w:color w:val="0000FF"/>
        </w:rPr>
        <w:br/>
      </w:r>
      <w:hyperlink r:id="rId17" w:history="1">
        <w:r w:rsidR="00B63A71">
          <w:rPr>
            <w:rStyle w:val="Hyperlink"/>
            <w:color w:val="0000FF"/>
          </w:rPr>
          <w:t>P041</w:t>
        </w:r>
        <w:r w:rsidR="00B63A71" w:rsidRPr="007D1CE2">
          <w:rPr>
            <w:rStyle w:val="Hyperlink"/>
            <w:color w:val="0000FF"/>
          </w:rPr>
          <w:t xml:space="preserve"> - Schutzbedarfsanalyse (</w:t>
        </w:r>
        <w:proofErr w:type="spellStart"/>
        <w:r w:rsidR="00B63A71" w:rsidRPr="007D1CE2">
          <w:rPr>
            <w:rStyle w:val="Hyperlink"/>
            <w:color w:val="0000FF"/>
          </w:rPr>
          <w:t>Schuban</w:t>
        </w:r>
        <w:proofErr w:type="spellEnd"/>
        <w:r w:rsidR="00B63A71" w:rsidRPr="007D1CE2">
          <w:rPr>
            <w:rStyle w:val="Hyperlink"/>
            <w:color w:val="0000FF"/>
          </w:rPr>
          <w:t>)</w:t>
        </w:r>
      </w:hyperlink>
      <w:r w:rsidRPr="007D1CE2">
        <w:rPr>
          <w:color w:val="0000FF"/>
        </w:rPr>
        <w:t>, vorgenommen werden.</w:t>
      </w:r>
    </w:p>
    <w:p w14:paraId="4320DB22" w14:textId="77777777" w:rsidR="007D1CE2" w:rsidRPr="007D1CE2" w:rsidRDefault="007D1CE2" w:rsidP="007D1CE2">
      <w:pPr>
        <w:rPr>
          <w:color w:val="0000FF"/>
        </w:rPr>
      </w:pPr>
      <w:r w:rsidRPr="007D1CE2">
        <w:rPr>
          <w:color w:val="0000FF"/>
        </w:rPr>
        <w:t xml:space="preserve">Mit den Beurteilungen in der </w:t>
      </w:r>
      <w:proofErr w:type="spellStart"/>
      <w:r w:rsidRPr="007D1CE2">
        <w:rPr>
          <w:color w:val="0000FF"/>
        </w:rPr>
        <w:t>Schuban</w:t>
      </w:r>
      <w:proofErr w:type="spellEnd"/>
      <w:r w:rsidRPr="007D1CE2">
        <w:rPr>
          <w:color w:val="0000FF"/>
        </w:rPr>
        <w:t xml:space="preserve"> sollen auch allfällige finanzielle Folgen von Sicherheitsbedürfnissen geschätzt und im Dokument beschrieben werden.</w:t>
      </w:r>
    </w:p>
    <w:p w14:paraId="5E838024" w14:textId="77777777" w:rsidR="007D1CE2" w:rsidRPr="007D1CE2" w:rsidRDefault="007D1CE2" w:rsidP="007D1CE2"/>
    <w:p w14:paraId="2C82977C" w14:textId="6A76380D" w:rsidR="007D1CE2" w:rsidRPr="00E84112" w:rsidRDefault="003665F7" w:rsidP="007D1CE2">
      <w:r w:rsidRPr="003665F7">
        <w:rPr>
          <w:color w:val="0000FF"/>
        </w:rPr>
        <w:lastRenderedPageBreak/>
        <w:t>Das Ergebnis der genehmigten Schutzbedarfsanalyse ist hier in geeigneter Form abzubilden (</w:t>
      </w:r>
      <w:r>
        <w:rPr>
          <w:color w:val="0000FF"/>
        </w:rPr>
        <w:t>die komplette</w:t>
      </w:r>
      <w:r w:rsidR="007D1CE2" w:rsidRPr="003665F7">
        <w:rPr>
          <w:color w:val="0000FF"/>
        </w:rPr>
        <w:t xml:space="preserve"> Schutzbedarfsanalyse </w:t>
      </w:r>
      <w:r w:rsidRPr="003665F7">
        <w:rPr>
          <w:color w:val="0000FF"/>
        </w:rPr>
        <w:t>kann z.B.</w:t>
      </w:r>
      <w:r>
        <w:rPr>
          <w:color w:val="0000FF"/>
        </w:rPr>
        <w:t xml:space="preserve"> im</w:t>
      </w:r>
      <w:r w:rsidRPr="003665F7">
        <w:rPr>
          <w:color w:val="0000FF"/>
        </w:rPr>
        <w:t xml:space="preserve"> </w:t>
      </w:r>
      <w:r w:rsidR="007D1CE2" w:rsidRPr="003665F7">
        <w:rPr>
          <w:color w:val="0000FF"/>
        </w:rPr>
        <w:t>Anhang</w:t>
      </w:r>
      <w:r w:rsidRPr="003665F7">
        <w:rPr>
          <w:color w:val="0000FF"/>
        </w:rPr>
        <w:t xml:space="preserve"> aufgeführt werden)</w:t>
      </w:r>
      <w:r w:rsidR="007D1CE2" w:rsidRPr="003665F7">
        <w:rPr>
          <w:color w:val="0000FF"/>
        </w:rPr>
        <w:t>.</w:t>
      </w:r>
      <w:bookmarkStart w:id="185" w:name="_Toc295227398"/>
      <w:r w:rsidR="007D1CE2" w:rsidRPr="007D1CE2">
        <w:br w:type="page"/>
      </w:r>
    </w:p>
    <w:p w14:paraId="28FA2C71" w14:textId="77777777" w:rsidR="007D1CE2" w:rsidRPr="007D1CE2" w:rsidRDefault="007D1CE2" w:rsidP="00592F76">
      <w:pPr>
        <w:pStyle w:val="berschrift1"/>
      </w:pPr>
      <w:bookmarkStart w:id="186" w:name="_Toc301189377"/>
      <w:bookmarkStart w:id="187" w:name="_Toc474932516"/>
      <w:bookmarkStart w:id="188" w:name="_Toc497913716"/>
      <w:bookmarkStart w:id="189" w:name="_Toc83126339"/>
      <w:r w:rsidRPr="007D1CE2">
        <w:lastRenderedPageBreak/>
        <w:t>Sicherheitsrelevante Systembeschreibung</w:t>
      </w:r>
      <w:bookmarkEnd w:id="185"/>
      <w:bookmarkEnd w:id="186"/>
      <w:bookmarkEnd w:id="187"/>
      <w:bookmarkEnd w:id="188"/>
      <w:bookmarkEnd w:id="189"/>
    </w:p>
    <w:p w14:paraId="10299814" w14:textId="4356EF48" w:rsidR="007D1CE2" w:rsidRPr="00EC416A" w:rsidRDefault="007D1CE2" w:rsidP="007D1CE2">
      <w:pPr>
        <w:rPr>
          <w:color w:val="0000FF"/>
        </w:rPr>
      </w:pPr>
      <w:r w:rsidRPr="00EC416A">
        <w:rPr>
          <w:color w:val="0000FF"/>
        </w:rPr>
        <w:t>Verdichtete Beschreibung der sicherheitsrelevanten Elemente aus dem System, den Anwendungen, den vorhandenen und bearbeiteten Datensammlungen und den dazugehörenden Prozessen.</w:t>
      </w:r>
    </w:p>
    <w:p w14:paraId="26BBE559" w14:textId="77777777" w:rsidR="007D1CE2" w:rsidRPr="007D1CE2" w:rsidRDefault="007D1CE2" w:rsidP="005A3700">
      <w:pPr>
        <w:pStyle w:val="berschrift2"/>
      </w:pPr>
      <w:bookmarkStart w:id="190" w:name="_Toc295227399"/>
      <w:bookmarkStart w:id="191" w:name="_Toc301189378"/>
      <w:bookmarkStart w:id="192" w:name="_Toc474932517"/>
      <w:bookmarkStart w:id="193" w:name="_Toc497913717"/>
      <w:bookmarkStart w:id="194" w:name="_Toc83126340"/>
      <w:r w:rsidRPr="007D1CE2">
        <w:t>Ansprechpartner / Verantwortlichkeiten</w:t>
      </w:r>
      <w:bookmarkEnd w:id="190"/>
      <w:bookmarkEnd w:id="191"/>
      <w:bookmarkEnd w:id="192"/>
      <w:bookmarkEnd w:id="193"/>
      <w:bookmarkEnd w:id="194"/>
    </w:p>
    <w:tbl>
      <w:tblPr>
        <w:tblStyle w:val="EinfacheTabelle1"/>
        <w:tblW w:w="9214" w:type="dxa"/>
        <w:tblLayout w:type="fixed"/>
        <w:tblLook w:val="04A0" w:firstRow="1" w:lastRow="0" w:firstColumn="1" w:lastColumn="0" w:noHBand="0" w:noVBand="1"/>
      </w:tblPr>
      <w:tblGrid>
        <w:gridCol w:w="3261"/>
        <w:gridCol w:w="5953"/>
      </w:tblGrid>
      <w:tr w:rsidR="007D1CE2" w:rsidRPr="007D1CE2" w14:paraId="5C60B2B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14:paraId="115A5603" w14:textId="77777777" w:rsidR="007D1CE2" w:rsidRPr="007D1CE2" w:rsidRDefault="007D1CE2" w:rsidP="007D1CE2">
            <w:pPr>
              <w:spacing w:line="260" w:lineRule="atLeast"/>
            </w:pPr>
            <w:r w:rsidRPr="007D1CE2">
              <w:t>Wer</w:t>
            </w:r>
          </w:p>
        </w:tc>
        <w:tc>
          <w:tcPr>
            <w:tcW w:w="5953" w:type="dxa"/>
            <w:tcBorders>
              <w:bottom w:val="single" w:sz="4" w:space="0" w:color="auto"/>
            </w:tcBorders>
          </w:tcPr>
          <w:p w14:paraId="51A259ED" w14:textId="77777777" w:rsidR="007D1CE2" w:rsidRPr="007D1CE2" w:rsidRDefault="007D1CE2" w:rsidP="007D1CE2">
            <w:pPr>
              <w:spacing w:line="260" w:lineRule="atLeast"/>
              <w:cnfStyle w:val="100000000000" w:firstRow="1" w:lastRow="0" w:firstColumn="0" w:lastColumn="0" w:oddVBand="0" w:evenVBand="0" w:oddHBand="0" w:evenHBand="0" w:firstRowFirstColumn="0" w:firstRowLastColumn="0" w:lastRowFirstColumn="0" w:lastRowLastColumn="0"/>
            </w:pPr>
            <w:r w:rsidRPr="007D1CE2">
              <w:t>Name</w:t>
            </w:r>
          </w:p>
        </w:tc>
      </w:tr>
      <w:tr w:rsidR="007D1CE2" w:rsidRPr="007D1CE2" w14:paraId="61C749AD"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04B4D340" w14:textId="358C4FB4" w:rsidR="007D1CE2" w:rsidRPr="007D1CE2" w:rsidRDefault="00957172" w:rsidP="007D1CE2">
            <w:pPr>
              <w:spacing w:line="260" w:lineRule="atLeast"/>
            </w:pPr>
            <w:r w:rsidRPr="007D1CE2">
              <w:t>Anwendungsverantwortlicher</w:t>
            </w:r>
          </w:p>
        </w:tc>
        <w:tc>
          <w:tcPr>
            <w:tcW w:w="5953" w:type="dxa"/>
            <w:tcBorders>
              <w:top w:val="single" w:sz="4" w:space="0" w:color="auto"/>
            </w:tcBorders>
          </w:tcPr>
          <w:p w14:paraId="2818FDA4"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08194139"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35626E88" w14:textId="297CF85B" w:rsidR="007D1CE2" w:rsidRPr="007D1CE2" w:rsidRDefault="00957172" w:rsidP="007D1CE2">
            <w:pPr>
              <w:spacing w:line="260" w:lineRule="atLeast"/>
            </w:pPr>
            <w:r w:rsidRPr="007D1CE2">
              <w:t>Inhaber der Daten</w:t>
            </w:r>
          </w:p>
        </w:tc>
        <w:tc>
          <w:tcPr>
            <w:tcW w:w="5953" w:type="dxa"/>
          </w:tcPr>
          <w:p w14:paraId="1C37147A" w14:textId="77777777" w:rsidR="007D1CE2" w:rsidRPr="007D1CE2"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pPr>
          </w:p>
        </w:tc>
      </w:tr>
      <w:tr w:rsidR="007D1CE2" w:rsidRPr="007D1CE2" w14:paraId="1C50CE71"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4BE7E453" w14:textId="693F79E1" w:rsidR="007D1CE2" w:rsidRPr="007D1CE2" w:rsidRDefault="007D1CE2" w:rsidP="00957172">
            <w:pPr>
              <w:spacing w:line="260" w:lineRule="atLeast"/>
            </w:pPr>
            <w:r w:rsidRPr="007D1CE2">
              <w:t xml:space="preserve">Systembetreiber </w:t>
            </w:r>
            <w:r w:rsidR="00957172" w:rsidRPr="007D1CE2">
              <w:t>LE</w:t>
            </w:r>
          </w:p>
        </w:tc>
        <w:tc>
          <w:tcPr>
            <w:tcW w:w="5953" w:type="dxa"/>
          </w:tcPr>
          <w:p w14:paraId="1A2F1BF9"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51A6461A"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630C7441" w14:textId="62DA7D03" w:rsidR="007D1CE2" w:rsidRPr="007D1CE2" w:rsidRDefault="007D1CE2" w:rsidP="00957172">
            <w:pPr>
              <w:spacing w:line="260" w:lineRule="atLeast"/>
            </w:pPr>
            <w:r w:rsidRPr="007D1CE2">
              <w:t xml:space="preserve">Projektleiter </w:t>
            </w:r>
            <w:r w:rsidR="00957172" w:rsidRPr="007D1CE2">
              <w:t>LB</w:t>
            </w:r>
          </w:p>
        </w:tc>
        <w:tc>
          <w:tcPr>
            <w:tcW w:w="5953" w:type="dxa"/>
          </w:tcPr>
          <w:p w14:paraId="6FD4CC15" w14:textId="77777777" w:rsidR="007D1CE2" w:rsidRPr="007D1CE2"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pPr>
          </w:p>
        </w:tc>
      </w:tr>
      <w:tr w:rsidR="007D1CE2" w:rsidRPr="007D1CE2" w14:paraId="4C67C878"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72DC32AD" w14:textId="77777777" w:rsidR="007D1CE2" w:rsidRPr="007D1CE2" w:rsidRDefault="007D1CE2" w:rsidP="007D1CE2">
            <w:pPr>
              <w:spacing w:line="260" w:lineRule="atLeast"/>
            </w:pPr>
            <w:r w:rsidRPr="007D1CE2">
              <w:t>Ansprechpartner beim LE</w:t>
            </w:r>
          </w:p>
        </w:tc>
        <w:tc>
          <w:tcPr>
            <w:tcW w:w="5953" w:type="dxa"/>
          </w:tcPr>
          <w:p w14:paraId="049111E2"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186CEF4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4482745E" w14:textId="77777777" w:rsidR="007D1CE2" w:rsidRPr="007D1CE2" w:rsidRDefault="007D1CE2" w:rsidP="007D1CE2">
            <w:pPr>
              <w:spacing w:line="260" w:lineRule="atLeast"/>
            </w:pPr>
            <w:r w:rsidRPr="007D1CE2">
              <w:t>ISBD</w:t>
            </w:r>
          </w:p>
        </w:tc>
        <w:tc>
          <w:tcPr>
            <w:tcW w:w="5953" w:type="dxa"/>
          </w:tcPr>
          <w:p w14:paraId="5BB70CA5" w14:textId="77777777" w:rsidR="007D1CE2" w:rsidRPr="007D1CE2"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pPr>
          </w:p>
        </w:tc>
      </w:tr>
      <w:tr w:rsidR="007D1CE2" w:rsidRPr="007D1CE2" w14:paraId="5663F916"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26237E3C" w14:textId="77777777" w:rsidR="007D1CE2" w:rsidRPr="007D1CE2" w:rsidRDefault="007D1CE2" w:rsidP="007D1CE2">
            <w:pPr>
              <w:spacing w:line="260" w:lineRule="atLeast"/>
            </w:pPr>
            <w:r w:rsidRPr="007D1CE2">
              <w:t>ISBO</w:t>
            </w:r>
          </w:p>
        </w:tc>
        <w:tc>
          <w:tcPr>
            <w:tcW w:w="5953" w:type="dxa"/>
          </w:tcPr>
          <w:p w14:paraId="3AAE93AC"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269FB1B3"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5457A565" w14:textId="77777777" w:rsidR="007D1CE2" w:rsidRPr="007D1CE2" w:rsidRDefault="007D1CE2" w:rsidP="007D1CE2">
            <w:pPr>
              <w:spacing w:line="260" w:lineRule="atLeast"/>
            </w:pPr>
            <w:r w:rsidRPr="007D1CE2">
              <w:t>DSBO</w:t>
            </w:r>
          </w:p>
        </w:tc>
        <w:tc>
          <w:tcPr>
            <w:tcW w:w="5953" w:type="dxa"/>
          </w:tcPr>
          <w:p w14:paraId="4170FCD1" w14:textId="77777777" w:rsidR="007D1CE2" w:rsidRPr="007D1CE2"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pPr>
          </w:p>
        </w:tc>
      </w:tr>
      <w:tr w:rsidR="007D1CE2" w:rsidRPr="007D1CE2" w14:paraId="7A43920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5770D659" w14:textId="77777777" w:rsidR="007D1CE2" w:rsidRPr="007D1CE2" w:rsidRDefault="007D1CE2" w:rsidP="007D1CE2">
            <w:pPr>
              <w:spacing w:line="260" w:lineRule="atLeast"/>
            </w:pPr>
            <w:r w:rsidRPr="007D1CE2">
              <w:t>Benutzerkreis</w:t>
            </w:r>
          </w:p>
        </w:tc>
        <w:tc>
          <w:tcPr>
            <w:tcW w:w="5953" w:type="dxa"/>
          </w:tcPr>
          <w:p w14:paraId="1EDC08A0"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p>
        </w:tc>
      </w:tr>
      <w:tr w:rsidR="007D1CE2" w:rsidRPr="007D1CE2" w14:paraId="6E042D9D"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0D450CD4" w14:textId="77777777" w:rsidR="007D1CE2" w:rsidRPr="007D1CE2" w:rsidRDefault="007D1CE2" w:rsidP="007D1CE2">
            <w:pPr>
              <w:spacing w:line="260" w:lineRule="atLeast"/>
            </w:pPr>
            <w:r w:rsidRPr="007D1CE2">
              <w:t>weitere Stellen</w:t>
            </w:r>
          </w:p>
        </w:tc>
        <w:tc>
          <w:tcPr>
            <w:tcW w:w="5953" w:type="dxa"/>
          </w:tcPr>
          <w:p w14:paraId="2D09DA30" w14:textId="77777777" w:rsidR="007D1CE2" w:rsidRPr="007D1CE2"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pPr>
          </w:p>
        </w:tc>
      </w:tr>
    </w:tbl>
    <w:p w14:paraId="6BE2A18B" w14:textId="77777777" w:rsidR="007D1CE2" w:rsidRPr="007D1CE2" w:rsidRDefault="007D1CE2" w:rsidP="005A3700">
      <w:pPr>
        <w:pStyle w:val="berschrift2"/>
      </w:pPr>
      <w:bookmarkStart w:id="195" w:name="_Toc295227400"/>
      <w:bookmarkStart w:id="196" w:name="_Toc301189379"/>
      <w:bookmarkStart w:id="197" w:name="_Toc474932518"/>
      <w:bookmarkStart w:id="198" w:name="_Toc497913718"/>
      <w:bookmarkStart w:id="199" w:name="_Toc83126341"/>
      <w:r w:rsidRPr="007D1CE2">
        <w:t>Beschreibung</w:t>
      </w:r>
      <w:bookmarkEnd w:id="195"/>
      <w:r w:rsidRPr="007D1CE2">
        <w:t xml:space="preserve"> des Gesamtsystems</w:t>
      </w:r>
      <w:bookmarkEnd w:id="196"/>
      <w:bookmarkEnd w:id="197"/>
      <w:bookmarkEnd w:id="198"/>
      <w:bookmarkEnd w:id="199"/>
    </w:p>
    <w:p w14:paraId="1FC87C6F" w14:textId="67E578CD" w:rsidR="007D1CE2" w:rsidRPr="007D1CE2" w:rsidRDefault="007D1CE2" w:rsidP="007D1CE2">
      <w:r w:rsidRPr="00EC416A">
        <w:rPr>
          <w:color w:val="0000FF"/>
        </w:rPr>
        <w:t>Beschreibung der sicherheitsrelevanten Funktionalitäten wie Rollenkonzepte, Authentisierungsmethode, Backup, Support- und Wartungsprozesse (evtl. Fernwartung), SLA etc.</w:t>
      </w:r>
      <w:r w:rsidRPr="00EC416A">
        <w:rPr>
          <w:color w:val="0000FF"/>
        </w:rPr>
        <w:br/>
        <w:t>Es können auch Verweise auf entsprechende Dokumente (Name, Erstellungsdatum, Speicherort, etc.)  gemacht werden. Die Beschreibung soll so ausgeführt sein, dass er vollständig und auch für Unbeteiligte verständlich und nachvollziehbar formuliert ist</w:t>
      </w:r>
      <w:r w:rsidRPr="007D1CE2">
        <w:t>.</w:t>
      </w:r>
    </w:p>
    <w:p w14:paraId="695A8491" w14:textId="77777777" w:rsidR="007D1CE2" w:rsidRPr="007D1CE2" w:rsidRDefault="007D1CE2" w:rsidP="005A3700">
      <w:pPr>
        <w:pStyle w:val="berschrift2"/>
      </w:pPr>
      <w:bookmarkStart w:id="200" w:name="_Toc295227401"/>
      <w:bookmarkStart w:id="201" w:name="_Toc301189380"/>
      <w:bookmarkStart w:id="202" w:name="_Toc474932519"/>
      <w:bookmarkStart w:id="203" w:name="_Toc497913719"/>
      <w:bookmarkStart w:id="204" w:name="_Toc83126342"/>
      <w:r w:rsidRPr="007D1CE2">
        <w:t>Beschreibung der zu bearbeitenden Daten</w:t>
      </w:r>
      <w:bookmarkEnd w:id="200"/>
      <w:bookmarkEnd w:id="201"/>
      <w:bookmarkEnd w:id="202"/>
      <w:bookmarkEnd w:id="203"/>
      <w:bookmarkEnd w:id="204"/>
    </w:p>
    <w:p w14:paraId="509C8B23" w14:textId="77777777" w:rsidR="007D1CE2" w:rsidRPr="00EC416A" w:rsidRDefault="007D1CE2" w:rsidP="007D1CE2">
      <w:pPr>
        <w:rPr>
          <w:color w:val="0000FF"/>
        </w:rPr>
      </w:pPr>
      <w:r w:rsidRPr="00EC416A">
        <w:rPr>
          <w:color w:val="0000FF"/>
        </w:rPr>
        <w:t>Beschreibung der Daten und Strukturen (z.B. verwendete Datenbank).</w:t>
      </w:r>
    </w:p>
    <w:p w14:paraId="20929D1A" w14:textId="136DF778" w:rsidR="007D1CE2" w:rsidRPr="00EC416A" w:rsidRDefault="007D1CE2" w:rsidP="007D1CE2">
      <w:pPr>
        <w:rPr>
          <w:color w:val="0000FF"/>
        </w:rPr>
      </w:pPr>
      <w:r w:rsidRPr="00EC416A">
        <w:rPr>
          <w:color w:val="0000FF"/>
        </w:rPr>
        <w:t>Folgende Fragen müssen</w:t>
      </w:r>
      <w:r w:rsidR="00CC56A1">
        <w:rPr>
          <w:color w:val="0000FF"/>
        </w:rPr>
        <w:t xml:space="preserve"> bei der Bearbeitung von</w:t>
      </w:r>
      <w:r w:rsidR="00CC56A1" w:rsidRPr="00CC56A1">
        <w:rPr>
          <w:color w:val="0000FF"/>
        </w:rPr>
        <w:t xml:space="preserve"> Personendaten</w:t>
      </w:r>
      <w:r w:rsidRPr="00EC416A">
        <w:rPr>
          <w:color w:val="0000FF"/>
        </w:rPr>
        <w:t xml:space="preserve"> geklärt bzw. sollen beschrieben sein:</w:t>
      </w:r>
    </w:p>
    <w:p w14:paraId="33A1AAB0" w14:textId="272E1E3B" w:rsidR="007D1CE2" w:rsidRPr="00FA53FD" w:rsidRDefault="00FA53FD" w:rsidP="007D1CE2">
      <w:pPr>
        <w:numPr>
          <w:ilvl w:val="0"/>
          <w:numId w:val="40"/>
        </w:numPr>
        <w:rPr>
          <w:color w:val="FF0000"/>
        </w:rPr>
      </w:pPr>
      <w:r>
        <w:rPr>
          <w:color w:val="FF0000"/>
        </w:rPr>
        <w:t xml:space="preserve">Ist die </w:t>
      </w:r>
      <w:r w:rsidR="007D1CE2" w:rsidRPr="00FA53FD">
        <w:rPr>
          <w:color w:val="FF0000"/>
        </w:rPr>
        <w:t>Datensammlung beim EDÖB angemeldet?</w:t>
      </w:r>
    </w:p>
    <w:p w14:paraId="263A6CEF" w14:textId="5391F84C" w:rsidR="007D1CE2" w:rsidRPr="00000A0B" w:rsidRDefault="00000A0B" w:rsidP="00751D41">
      <w:pPr>
        <w:pStyle w:val="Listenabsatz"/>
        <w:ind w:left="1080"/>
        <w:rPr>
          <w:color w:val="0000FF"/>
        </w:rPr>
      </w:pPr>
      <w:r w:rsidRPr="00000A0B">
        <w:rPr>
          <w:color w:val="0000FF"/>
        </w:rPr>
        <w:t>Bei diesem Punkt geht es darum, festzustellen ob die Datenbearbeitung den Vorgaben des Datenschutzgesetztes genügt. Insbesondere ist zu prüfen ob eine Datensammlung beim EDÖB angemeldet werden muss oder nicht.</w:t>
      </w:r>
      <w:r w:rsidR="007D1CE2" w:rsidRPr="00000A0B">
        <w:rPr>
          <w:color w:val="0000FF"/>
        </w:rPr>
        <w:t xml:space="preserve">    </w:t>
      </w:r>
    </w:p>
    <w:p w14:paraId="2A71E28B" w14:textId="77558A03" w:rsidR="007D1CE2" w:rsidRPr="00EC416A" w:rsidRDefault="007D1CE2" w:rsidP="007D1CE2">
      <w:pPr>
        <w:numPr>
          <w:ilvl w:val="0"/>
          <w:numId w:val="40"/>
        </w:numPr>
        <w:rPr>
          <w:color w:val="FF0000"/>
        </w:rPr>
      </w:pPr>
      <w:r w:rsidRPr="00EC416A">
        <w:rPr>
          <w:color w:val="FF0000"/>
        </w:rPr>
        <w:t xml:space="preserve">Ist ein Bearbeitungsreglement zu erstellen? </w:t>
      </w:r>
      <w:r w:rsidRPr="00EC416A">
        <w:rPr>
          <w:color w:val="FF0000"/>
        </w:rPr>
        <w:br/>
        <w:t xml:space="preserve">Hilfe dazu finden Sie im Template </w:t>
      </w:r>
      <w:hyperlink r:id="rId18" w:history="1">
        <w:r w:rsidRPr="00EC416A">
          <w:rPr>
            <w:rStyle w:val="Hyperlink"/>
            <w:color w:val="FF0000"/>
          </w:rPr>
          <w:t>Bearbeitungsreglement</w:t>
        </w:r>
      </w:hyperlink>
      <w:r w:rsidRPr="00EC416A">
        <w:rPr>
          <w:color w:val="FF0000"/>
        </w:rPr>
        <w:t xml:space="preserve"> sowie in der Verordnung zum DSG und unter dem Link </w:t>
      </w:r>
      <w:hyperlink r:id="rId19" w:history="1">
        <w:r w:rsidRPr="007D1CE2">
          <w:rPr>
            <w:rStyle w:val="Hyperlink"/>
          </w:rPr>
          <w:t>Leitfaden zu den technischen und organisatorischen Massnahmen des Datenschutzes</w:t>
        </w:r>
      </w:hyperlink>
      <w:r w:rsidRPr="007D1CE2">
        <w:rPr>
          <w:u w:val="single"/>
        </w:rPr>
        <w:br/>
      </w:r>
      <w:r w:rsidR="00CD60B9" w:rsidRPr="004D4DE1">
        <w:rPr>
          <w:color w:val="FF0000"/>
        </w:rPr>
        <w:t>Wenn ja, Verweis zum entsprechenden Dokument</w:t>
      </w:r>
      <w:r w:rsidR="004D4DE1">
        <w:rPr>
          <w:color w:val="FF0000"/>
        </w:rPr>
        <w:t>.</w:t>
      </w:r>
    </w:p>
    <w:p w14:paraId="6E0CC08A" w14:textId="77777777" w:rsidR="007D1CE2" w:rsidRPr="00EC416A" w:rsidRDefault="007D1CE2" w:rsidP="007D1CE2">
      <w:pPr>
        <w:numPr>
          <w:ilvl w:val="0"/>
          <w:numId w:val="40"/>
        </w:numPr>
        <w:rPr>
          <w:color w:val="FF0000"/>
        </w:rPr>
      </w:pPr>
      <w:r w:rsidRPr="00EC416A">
        <w:rPr>
          <w:color w:val="FF0000"/>
        </w:rPr>
        <w:t>Besteht eine gesetzliche Grundlage zur elektronischen Bearbeitung der Daten?</w:t>
      </w:r>
    </w:p>
    <w:p w14:paraId="7A436A5C" w14:textId="77777777" w:rsidR="007D1CE2" w:rsidRPr="00EC416A" w:rsidRDefault="007D1CE2" w:rsidP="007D1CE2">
      <w:pPr>
        <w:numPr>
          <w:ilvl w:val="0"/>
          <w:numId w:val="40"/>
        </w:numPr>
        <w:rPr>
          <w:color w:val="FF0000"/>
        </w:rPr>
      </w:pPr>
      <w:r w:rsidRPr="00EC416A">
        <w:rPr>
          <w:color w:val="FF0000"/>
        </w:rPr>
        <w:t>Müssen die Daten dem Bundesarchiv elektronisch zur Verfügung gestellt werden?</w:t>
      </w:r>
    </w:p>
    <w:p w14:paraId="075451EC" w14:textId="27384C5B" w:rsidR="007D1CE2" w:rsidRDefault="007D1CE2" w:rsidP="007D1CE2">
      <w:pPr>
        <w:numPr>
          <w:ilvl w:val="0"/>
          <w:numId w:val="40"/>
        </w:numPr>
        <w:rPr>
          <w:color w:val="FF0000"/>
        </w:rPr>
      </w:pPr>
      <w:r w:rsidRPr="00EC416A">
        <w:rPr>
          <w:color w:val="FF0000"/>
        </w:rPr>
        <w:t xml:space="preserve">Bei klassifizierten Informationen sind die </w:t>
      </w:r>
      <w:proofErr w:type="spellStart"/>
      <w:r w:rsidRPr="00EC416A">
        <w:rPr>
          <w:color w:val="FF0000"/>
        </w:rPr>
        <w:t>ISchV</w:t>
      </w:r>
      <w:proofErr w:type="spellEnd"/>
      <w:r w:rsidRPr="00EC416A">
        <w:rPr>
          <w:color w:val="FF0000"/>
        </w:rPr>
        <w:t xml:space="preserve"> &amp; die detaillierten </w:t>
      </w:r>
      <w:hyperlink r:id="rId20" w:history="1">
        <w:r w:rsidRPr="00EC416A">
          <w:rPr>
            <w:rStyle w:val="Hyperlink"/>
            <w:color w:val="FF0000"/>
          </w:rPr>
          <w:t>Bearbeitungsvorschriften</w:t>
        </w:r>
      </w:hyperlink>
      <w:r w:rsidRPr="00EC416A">
        <w:rPr>
          <w:color w:val="FF0000"/>
        </w:rPr>
        <w:t xml:space="preserve"> (nur im Intranet verfügbar) zu </w:t>
      </w:r>
      <w:r w:rsidRPr="00903843">
        <w:rPr>
          <w:color w:val="FF0000"/>
        </w:rPr>
        <w:t xml:space="preserve">beachten </w:t>
      </w:r>
    </w:p>
    <w:p w14:paraId="35D5F7C8" w14:textId="16301838" w:rsidR="00CD60B9" w:rsidRPr="00CD60B9" w:rsidRDefault="00CD60B9" w:rsidP="00CD60B9">
      <w:pPr>
        <w:numPr>
          <w:ilvl w:val="0"/>
          <w:numId w:val="40"/>
        </w:numPr>
      </w:pPr>
      <w:r w:rsidRPr="00903843">
        <w:rPr>
          <w:color w:val="FF0000"/>
        </w:rPr>
        <w:lastRenderedPageBreak/>
        <w:t xml:space="preserve">Wenn das Schutzobjekt RINA-relevant ist, </w:t>
      </w:r>
      <w:r w:rsidRPr="00EC416A">
        <w:rPr>
          <w:color w:val="FF0000"/>
        </w:rPr>
        <w:t xml:space="preserve">dann ist hier ein Verweis zur </w:t>
      </w:r>
      <w:r w:rsidR="004D4DE1" w:rsidRPr="00EC416A">
        <w:rPr>
          <w:color w:val="FF0000"/>
        </w:rPr>
        <w:t>entsprechenden</w:t>
      </w:r>
      <w:r w:rsidRPr="00EC416A">
        <w:rPr>
          <w:color w:val="FF0000"/>
        </w:rPr>
        <w:t xml:space="preserve"> </w:t>
      </w:r>
      <w:r w:rsidR="004D4DE1" w:rsidRPr="00EC416A">
        <w:rPr>
          <w:color w:val="FF0000"/>
        </w:rPr>
        <w:t>Dokumentation</w:t>
      </w:r>
      <w:r w:rsidRPr="00EC416A">
        <w:rPr>
          <w:color w:val="FF0000"/>
        </w:rPr>
        <w:t xml:space="preserve"> anzubringen.</w:t>
      </w:r>
    </w:p>
    <w:p w14:paraId="0E56AC30" w14:textId="77777777" w:rsidR="007D1CE2" w:rsidRPr="007D1CE2" w:rsidRDefault="007D1CE2" w:rsidP="005A3700">
      <w:pPr>
        <w:pStyle w:val="berschrift2"/>
      </w:pPr>
      <w:bookmarkStart w:id="205" w:name="_Toc295227402"/>
      <w:bookmarkStart w:id="206" w:name="_Toc301189381"/>
      <w:bookmarkStart w:id="207" w:name="_Toc474932520"/>
      <w:bookmarkStart w:id="208" w:name="_Toc497913720"/>
      <w:bookmarkStart w:id="209" w:name="_Toc83126343"/>
      <w:r w:rsidRPr="007D1CE2">
        <w:t>Architekturskizze / Kommunikationsmatrix</w:t>
      </w:r>
      <w:bookmarkEnd w:id="205"/>
      <w:bookmarkEnd w:id="206"/>
      <w:bookmarkEnd w:id="207"/>
      <w:bookmarkEnd w:id="208"/>
      <w:bookmarkEnd w:id="209"/>
    </w:p>
    <w:p w14:paraId="2E1870A6" w14:textId="066E3992" w:rsidR="007D1CE2" w:rsidRPr="00316C86" w:rsidRDefault="007D1CE2" w:rsidP="007D1CE2">
      <w:pPr>
        <w:rPr>
          <w:color w:val="0000FF"/>
        </w:rPr>
      </w:pPr>
      <w:r w:rsidRPr="00316C86">
        <w:rPr>
          <w:color w:val="0000FF"/>
        </w:rPr>
        <w:t xml:space="preserve">Hier ist eine Architekturskizze und eine Kommunikationsmatrix einzufügen. </w:t>
      </w:r>
      <w:r w:rsidR="003E719B" w:rsidRPr="00316C86">
        <w:rPr>
          <w:color w:val="0000FF"/>
        </w:rPr>
        <w:t>Oder es ist hier auf das entsprechende aktuell gehaltene Dokument zu verweisen.</w:t>
      </w:r>
    </w:p>
    <w:p w14:paraId="5CDE43A3" w14:textId="04340CC1" w:rsidR="007D1CE2" w:rsidRDefault="007D1CE2" w:rsidP="007D1CE2">
      <w:r w:rsidRPr="007D1CE2">
        <w:t xml:space="preserve"> </w:t>
      </w:r>
      <w:r w:rsidRPr="007D1CE2">
        <w:rPr>
          <w:noProof/>
          <w:lang w:eastAsia="de-CH"/>
        </w:rPr>
        <w:drawing>
          <wp:inline distT="0" distB="0" distL="0" distR="0" wp14:anchorId="376C4A7D" wp14:editId="5072626B">
            <wp:extent cx="5760085" cy="5109845"/>
            <wp:effectExtent l="19050" t="0" r="0" b="0"/>
            <wp:docPr id="3" name="Grafik 1" descr="beis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png"/>
                    <pic:cNvPicPr/>
                  </pic:nvPicPr>
                  <pic:blipFill>
                    <a:blip r:embed="rId21" cstate="print"/>
                    <a:stretch>
                      <a:fillRect/>
                    </a:stretch>
                  </pic:blipFill>
                  <pic:spPr>
                    <a:xfrm>
                      <a:off x="0" y="0"/>
                      <a:ext cx="5760085" cy="5109845"/>
                    </a:xfrm>
                    <a:prstGeom prst="rect">
                      <a:avLst/>
                    </a:prstGeom>
                  </pic:spPr>
                </pic:pic>
              </a:graphicData>
            </a:graphic>
          </wp:inline>
        </w:drawing>
      </w:r>
    </w:p>
    <w:p w14:paraId="5BD9F837" w14:textId="5E6E5AD3" w:rsidR="002F162A" w:rsidRDefault="002F162A" w:rsidP="007D1CE2"/>
    <w:bookmarkStart w:id="210" w:name="_MON_1591702850"/>
    <w:bookmarkEnd w:id="210"/>
    <w:p w14:paraId="4A9F288B" w14:textId="52C229E9" w:rsidR="002F162A" w:rsidRPr="007D1CE2" w:rsidRDefault="009656C6" w:rsidP="007D1CE2">
      <w:r>
        <w:object w:dxaOrig="16246" w:dyaOrig="8539" w14:anchorId="1EF6D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243pt" o:ole="">
            <v:imagedata r:id="rId22" o:title=""/>
          </v:shape>
          <o:OLEObject Type="Embed" ProgID="Excel.Sheet.12" ShapeID="_x0000_i1025" DrawAspect="Content" ObjectID="_1745212698" r:id="rId23"/>
        </w:object>
      </w:r>
    </w:p>
    <w:p w14:paraId="55D5BAD3" w14:textId="77777777" w:rsidR="007D1CE2" w:rsidRPr="007D1CE2" w:rsidRDefault="007D1CE2" w:rsidP="005A3700">
      <w:pPr>
        <w:pStyle w:val="berschrift2"/>
      </w:pPr>
      <w:bookmarkStart w:id="211" w:name="_Toc295227403"/>
      <w:bookmarkStart w:id="212" w:name="_Toc301189382"/>
      <w:bookmarkStart w:id="213" w:name="_Toc474932521"/>
      <w:bookmarkStart w:id="214" w:name="_Toc497913721"/>
      <w:bookmarkStart w:id="215" w:name="_Toc83126344"/>
      <w:r w:rsidRPr="005A3700">
        <w:t>Beschreibung</w:t>
      </w:r>
      <w:r w:rsidRPr="007D1CE2">
        <w:t xml:space="preserve"> der zugrundeliegenden Technik</w:t>
      </w:r>
      <w:bookmarkEnd w:id="211"/>
      <w:bookmarkEnd w:id="212"/>
      <w:bookmarkEnd w:id="213"/>
      <w:bookmarkEnd w:id="214"/>
      <w:bookmarkEnd w:id="215"/>
    </w:p>
    <w:p w14:paraId="036D1F1A" w14:textId="77777777" w:rsidR="007D1CE2" w:rsidRPr="00B924FB" w:rsidRDefault="007D1CE2" w:rsidP="007D1CE2">
      <w:pPr>
        <w:rPr>
          <w:color w:val="0000FF"/>
        </w:rPr>
      </w:pPr>
      <w:r w:rsidRPr="00B924FB">
        <w:rPr>
          <w:color w:val="0000FF"/>
        </w:rPr>
        <w:t xml:space="preserve">Beschreibung der verwendeten Techniken wie Serverplattform, Betriebssystem(e), Systemumfeld, verwendete Netzwerke, Kryptographische Funktionen etc. Sie sollen so beschrieben sein, dass es vollständig ist und auch für Unbeteiligte verständlich und nachvollziehbar. </w:t>
      </w:r>
    </w:p>
    <w:p w14:paraId="0C4ED1E2" w14:textId="7F53A07E" w:rsidR="007D1CE2" w:rsidRPr="00B924FB" w:rsidRDefault="00A4404C" w:rsidP="007D1CE2">
      <w:pPr>
        <w:rPr>
          <w:color w:val="0000FF"/>
        </w:rPr>
      </w:pPr>
      <w:r w:rsidRPr="00B924FB">
        <w:rPr>
          <w:color w:val="0000FF"/>
        </w:rPr>
        <w:t>Oder es ist hier auf das entsprechende aktuell gehaltene Dokument zu verweisen.</w:t>
      </w:r>
    </w:p>
    <w:p w14:paraId="46D68FBC" w14:textId="77777777" w:rsidR="007D1CE2" w:rsidRPr="007D1CE2" w:rsidRDefault="007D1CE2" w:rsidP="007D1CE2"/>
    <w:p w14:paraId="305507D3" w14:textId="77777777" w:rsidR="007D1CE2" w:rsidRPr="007D1CE2" w:rsidRDefault="007D1CE2" w:rsidP="007D1CE2">
      <w:pPr>
        <w:rPr>
          <w:b/>
          <w:bCs/>
        </w:rPr>
      </w:pPr>
      <w:bookmarkStart w:id="216" w:name="_Toc295227404"/>
      <w:r w:rsidRPr="007D1CE2">
        <w:br w:type="page"/>
      </w:r>
    </w:p>
    <w:p w14:paraId="4919EC0A" w14:textId="77777777" w:rsidR="007D1CE2" w:rsidRPr="007D1CE2" w:rsidRDefault="007D1CE2" w:rsidP="00592F76">
      <w:pPr>
        <w:pStyle w:val="berschrift1"/>
      </w:pPr>
      <w:bookmarkStart w:id="217" w:name="_Ref300585660"/>
      <w:bookmarkStart w:id="218" w:name="_Toc301189383"/>
      <w:bookmarkStart w:id="219" w:name="_Ref410973951"/>
      <w:bookmarkStart w:id="220" w:name="_Toc474932522"/>
      <w:bookmarkStart w:id="221" w:name="_Toc497913722"/>
      <w:bookmarkStart w:id="222" w:name="_Toc83126345"/>
      <w:r w:rsidRPr="007D1CE2">
        <w:lastRenderedPageBreak/>
        <w:t>Risikoanalyse</w:t>
      </w:r>
      <w:bookmarkEnd w:id="216"/>
      <w:bookmarkEnd w:id="217"/>
      <w:bookmarkEnd w:id="218"/>
      <w:r w:rsidRPr="007D1CE2">
        <w:t xml:space="preserve"> und Schutzmassnahmen</w:t>
      </w:r>
      <w:bookmarkEnd w:id="219"/>
      <w:bookmarkEnd w:id="220"/>
      <w:bookmarkEnd w:id="221"/>
      <w:bookmarkEnd w:id="222"/>
    </w:p>
    <w:p w14:paraId="028112EE" w14:textId="6526C014" w:rsidR="007D1CE2" w:rsidRPr="00B924FB" w:rsidRDefault="007D1CE2" w:rsidP="007D1CE2">
      <w:pPr>
        <w:rPr>
          <w:color w:val="0000FF"/>
        </w:rPr>
      </w:pPr>
      <w:r w:rsidRPr="00B924FB">
        <w:rPr>
          <w:color w:val="0000FF"/>
        </w:rPr>
        <w:t>Beschreibung der relevanten Risikofaktoren (Verfügbarkeit, Vertraulichkeit, Integrität und Nachvollziehbarkeit), Auflistung und Bewertung der Risiken</w:t>
      </w:r>
      <w:r w:rsidR="00903B20" w:rsidRPr="00B924FB">
        <w:rPr>
          <w:color w:val="0000FF"/>
        </w:rPr>
        <w:t>, inkl. der Risiken aus einer möglichen RINA-Relevanz</w:t>
      </w:r>
      <w:r w:rsidRPr="00B924FB">
        <w:rPr>
          <w:color w:val="0000FF"/>
        </w:rPr>
        <w:t xml:space="preserve">. </w:t>
      </w:r>
    </w:p>
    <w:p w14:paraId="2CBFD907" w14:textId="77777777" w:rsidR="007D1CE2" w:rsidRPr="007D1CE2" w:rsidRDefault="007D1CE2" w:rsidP="007D1CE2"/>
    <w:p w14:paraId="56F5AD99" w14:textId="1246E286" w:rsidR="007D1CE2" w:rsidRPr="00B924FB" w:rsidRDefault="007D1CE2" w:rsidP="007D1CE2">
      <w:pPr>
        <w:rPr>
          <w:color w:val="FF0000"/>
        </w:rPr>
      </w:pPr>
      <w:r w:rsidRPr="00B924FB">
        <w:rPr>
          <w:color w:val="FF0000"/>
        </w:rPr>
        <w:t>Die detaillierte</w:t>
      </w:r>
      <w:r w:rsidRPr="007D1CE2">
        <w:t xml:space="preserve"> </w:t>
      </w:r>
      <w:hyperlink r:id="rId24" w:history="1">
        <w:r w:rsidRPr="007D1CE2">
          <w:rPr>
            <w:rStyle w:val="Hyperlink"/>
          </w:rPr>
          <w:t>Risikoanalyse</w:t>
        </w:r>
      </w:hyperlink>
      <w:r w:rsidRPr="00B924FB">
        <w:rPr>
          <w:color w:val="FF0000"/>
        </w:rPr>
        <w:t xml:space="preserve"> ist anhand der zum Konzept gehörenden Excel-Datei vorzunehmen. </w:t>
      </w:r>
      <w:r w:rsidR="00903B20" w:rsidRPr="00B924FB">
        <w:rPr>
          <w:color w:val="FF0000"/>
        </w:rPr>
        <w:t>Hinweise zum Ausfüllen sind im Excel-Dokument zu finden.</w:t>
      </w:r>
    </w:p>
    <w:p w14:paraId="2A119F13" w14:textId="77777777" w:rsidR="007D1CE2" w:rsidRPr="007D1CE2" w:rsidRDefault="007D1CE2" w:rsidP="007D1CE2"/>
    <w:p w14:paraId="0110633D" w14:textId="5574CAC4" w:rsidR="007D1CE2" w:rsidRPr="00B924FB" w:rsidRDefault="007D1CE2" w:rsidP="0085367A">
      <w:pPr>
        <w:rPr>
          <w:color w:val="0000FF"/>
        </w:rPr>
      </w:pPr>
      <w:r w:rsidRPr="00B924FB">
        <w:rPr>
          <w:color w:val="0000FF"/>
        </w:rPr>
        <w:t>Ergebnisse</w:t>
      </w:r>
      <w:r w:rsidR="0085367A" w:rsidRPr="00B924FB">
        <w:rPr>
          <w:color w:val="0000FF"/>
        </w:rPr>
        <w:t xml:space="preserve"> aus der Risikoanalyse</w:t>
      </w:r>
      <w:r w:rsidRPr="00B924FB">
        <w:rPr>
          <w:color w:val="0000FF"/>
        </w:rPr>
        <w:t>:</w:t>
      </w:r>
    </w:p>
    <w:p w14:paraId="6CBBCBA3" w14:textId="77777777" w:rsidR="007D1CE2" w:rsidRPr="00B924FB" w:rsidRDefault="007D1CE2" w:rsidP="007D1CE2">
      <w:pPr>
        <w:rPr>
          <w:color w:val="0000FF"/>
        </w:rPr>
      </w:pPr>
      <w:r w:rsidRPr="00B924FB">
        <w:rPr>
          <w:color w:val="0000FF"/>
        </w:rPr>
        <w:t>In der Arbeitsmappe «Restrisikomatrix» ist beschrieben, in welcher Kategorie sich das beurteilte Restrisiko befindet.</w:t>
      </w:r>
    </w:p>
    <w:p w14:paraId="7B801A0F" w14:textId="77777777" w:rsidR="007D1CE2" w:rsidRPr="00B924FB" w:rsidRDefault="007D1CE2" w:rsidP="007D1CE2">
      <w:pPr>
        <w:numPr>
          <w:ilvl w:val="0"/>
          <w:numId w:val="41"/>
        </w:numPr>
        <w:rPr>
          <w:color w:val="0000FF"/>
        </w:rPr>
      </w:pPr>
      <w:r w:rsidRPr="00B924FB">
        <w:rPr>
          <w:color w:val="0000FF"/>
        </w:rPr>
        <w:t>Grün: sind Risiken die entweder inhärent (im Schutzobjekt als solches) sind oder aber vernachlässigt werden können. Sollen mit einfachen Massnahmen minimiert werden können.</w:t>
      </w:r>
    </w:p>
    <w:p w14:paraId="7C74A1C3" w14:textId="77777777" w:rsidR="007D1CE2" w:rsidRPr="00B924FB" w:rsidRDefault="007D1CE2" w:rsidP="007D1CE2">
      <w:pPr>
        <w:numPr>
          <w:ilvl w:val="0"/>
          <w:numId w:val="41"/>
        </w:numPr>
        <w:rPr>
          <w:color w:val="0000FF"/>
        </w:rPr>
      </w:pPr>
      <w:r w:rsidRPr="00B924FB">
        <w:rPr>
          <w:color w:val="0000FF"/>
        </w:rPr>
        <w:t>Gelb: Risiken deren Auswirkungen erheblich sind und deshalb reduziert werden müssen.</w:t>
      </w:r>
    </w:p>
    <w:p w14:paraId="216EC0D6" w14:textId="77777777" w:rsidR="007D1CE2" w:rsidRPr="00B924FB" w:rsidRDefault="007D1CE2" w:rsidP="007D1CE2">
      <w:pPr>
        <w:numPr>
          <w:ilvl w:val="0"/>
          <w:numId w:val="41"/>
        </w:numPr>
        <w:rPr>
          <w:color w:val="0000FF"/>
        </w:rPr>
      </w:pPr>
      <w:r w:rsidRPr="00B924FB">
        <w:rPr>
          <w:color w:val="0000FF"/>
        </w:rPr>
        <w:t>Rot: Grosse Risiken deren Auswirkungen kritisch bis katastrophal sind. Diese Risiken müssen unbedingt reduziert werden.</w:t>
      </w:r>
    </w:p>
    <w:p w14:paraId="39056A25" w14:textId="77777777" w:rsidR="008E43B4" w:rsidRPr="008E43B4" w:rsidRDefault="008E43B4" w:rsidP="008E43B4">
      <w:pPr>
        <w:pStyle w:val="Textkrper"/>
        <w:spacing w:after="0" w:line="100" w:lineRule="atLeast"/>
        <w:rPr>
          <w:color w:val="0000FF"/>
          <w:szCs w:val="22"/>
        </w:rPr>
      </w:pPr>
    </w:p>
    <w:p w14:paraId="1672B10E" w14:textId="7BEC66FE" w:rsidR="00E81488" w:rsidRDefault="007D1CE2" w:rsidP="00E81488">
      <w:r w:rsidRPr="00B924FB">
        <w:rPr>
          <w:color w:val="FF0000"/>
        </w:rPr>
        <w:sym w:font="Wingdings" w:char="F0E8"/>
      </w:r>
      <w:r w:rsidRPr="00B924FB">
        <w:rPr>
          <w:color w:val="FF0000"/>
        </w:rPr>
        <w:t xml:space="preserve"> Risiken die nicht oder ungenügend reduziert</w:t>
      </w:r>
      <w:r w:rsidR="00D051CB">
        <w:rPr>
          <w:color w:val="FF0000"/>
        </w:rPr>
        <w:t xml:space="preserve"> </w:t>
      </w:r>
      <w:r w:rsidRPr="00B924FB">
        <w:rPr>
          <w:color w:val="FF0000"/>
        </w:rPr>
        <w:t xml:space="preserve">werden </w:t>
      </w:r>
      <w:r w:rsidR="00E80F79" w:rsidRPr="00B924FB">
        <w:rPr>
          <w:color w:val="FF0000"/>
        </w:rPr>
        <w:t>(aus der Restrisikomatrix rot oder gelb markiert)</w:t>
      </w:r>
      <w:r w:rsidRPr="00B924FB">
        <w:rPr>
          <w:color w:val="FF0000"/>
        </w:rPr>
        <w:t xml:space="preserve">, müssen im ISDS-Konzept </w:t>
      </w:r>
      <w:r w:rsidR="00E80F79" w:rsidRPr="00B924FB">
        <w:rPr>
          <w:color w:val="FF0000"/>
        </w:rPr>
        <w:t>(Kapitel</w:t>
      </w:r>
      <w:r w:rsidR="00E80F79" w:rsidRPr="00B924FB">
        <w:rPr>
          <w:bCs/>
          <w:color w:val="FF0000"/>
          <w:lang w:val="de-DE"/>
        </w:rPr>
        <w:t xml:space="preserve"> </w:t>
      </w:r>
      <w:r w:rsidR="00007BD1">
        <w:rPr>
          <w:bCs/>
          <w:color w:val="FF0000"/>
          <w:lang w:val="de-DE"/>
        </w:rPr>
        <w:fldChar w:fldCharType="begin"/>
      </w:r>
      <w:r w:rsidR="00007BD1">
        <w:rPr>
          <w:bCs/>
          <w:color w:val="FF0000"/>
          <w:lang w:val="de-DE"/>
        </w:rPr>
        <w:instrText xml:space="preserve"> REF _Ref504983049 \r \h </w:instrText>
      </w:r>
      <w:r w:rsidR="00007BD1">
        <w:rPr>
          <w:bCs/>
          <w:color w:val="FF0000"/>
          <w:lang w:val="de-DE"/>
        </w:rPr>
      </w:r>
      <w:r w:rsidR="00007BD1">
        <w:rPr>
          <w:bCs/>
          <w:color w:val="FF0000"/>
          <w:lang w:val="de-DE"/>
        </w:rPr>
        <w:fldChar w:fldCharType="separate"/>
      </w:r>
      <w:r w:rsidR="00007BD1">
        <w:rPr>
          <w:bCs/>
          <w:color w:val="FF0000"/>
          <w:lang w:val="de-DE"/>
        </w:rPr>
        <w:t>6.1</w:t>
      </w:r>
      <w:r w:rsidR="00007BD1">
        <w:rPr>
          <w:bCs/>
          <w:color w:val="FF0000"/>
          <w:lang w:val="de-DE"/>
        </w:rPr>
        <w:fldChar w:fldCharType="end"/>
      </w:r>
      <w:r w:rsidR="00E80F79" w:rsidRPr="00B924FB">
        <w:rPr>
          <w:color w:val="FF0000"/>
        </w:rPr>
        <w:t xml:space="preserve">) </w:t>
      </w:r>
      <w:r w:rsidRPr="00B924FB">
        <w:rPr>
          <w:color w:val="FF0000"/>
        </w:rPr>
        <w:t xml:space="preserve">ausgewiesen werden. </w:t>
      </w:r>
      <w:r w:rsidR="00E80F79" w:rsidRPr="00B924FB">
        <w:rPr>
          <w:color w:val="FF0000"/>
        </w:rPr>
        <w:t>Sie sind auszuweisen und dem Auftraggeber und dem Geschäftsprozessverantwortlichen schriftlich zur Kenntnis zu bringen. Der Entscheid darüber, ob bekannte Restrisiken in Kauf genommen werden, obliegt dem Leiter der zuständigen Verwaltungseinheit.</w:t>
      </w:r>
      <w:r w:rsidR="00E80F79" w:rsidRPr="00E80F79">
        <w:rPr>
          <w:color w:val="FF0000"/>
        </w:rPr>
        <w:t xml:space="preserve"> </w:t>
      </w:r>
      <w:r w:rsidRPr="00B924FB">
        <w:rPr>
          <w:color w:val="FF0000"/>
        </w:rPr>
        <w:br/>
      </w:r>
      <w:r w:rsidRPr="00B924FB">
        <w:rPr>
          <w:color w:val="FF0000"/>
        </w:rPr>
        <w:br/>
      </w:r>
      <w:r w:rsidR="004214DB" w:rsidRPr="00B924FB">
        <w:rPr>
          <w:color w:val="FF0000"/>
        </w:rPr>
        <w:t xml:space="preserve">Die Restrisiken </w:t>
      </w:r>
      <w:r w:rsidRPr="00B924FB">
        <w:rPr>
          <w:color w:val="FF0000"/>
        </w:rPr>
        <w:t xml:space="preserve">müssen auch im </w:t>
      </w:r>
      <w:proofErr w:type="spellStart"/>
      <w:r w:rsidRPr="00B924FB">
        <w:rPr>
          <w:color w:val="FF0000"/>
        </w:rPr>
        <w:t>Managementsummary</w:t>
      </w:r>
      <w:proofErr w:type="spellEnd"/>
      <w:r w:rsidRPr="00B924FB">
        <w:rPr>
          <w:color w:val="FF0000"/>
        </w:rPr>
        <w:t xml:space="preserve"> (Kapitel </w:t>
      </w:r>
      <w:r w:rsidRPr="00B924FB">
        <w:rPr>
          <w:color w:val="FF0000"/>
        </w:rPr>
        <w:fldChar w:fldCharType="begin"/>
      </w:r>
      <w:r w:rsidRPr="00B924FB">
        <w:rPr>
          <w:color w:val="FF0000"/>
        </w:rPr>
        <w:instrText xml:space="preserve"> REF _Ref497989481 \r \h </w:instrText>
      </w:r>
      <w:r w:rsidRPr="00B924FB">
        <w:rPr>
          <w:color w:val="FF0000"/>
        </w:rPr>
      </w:r>
      <w:r w:rsidRPr="00B924FB">
        <w:rPr>
          <w:color w:val="FF0000"/>
        </w:rPr>
        <w:fldChar w:fldCharType="separate"/>
      </w:r>
      <w:r w:rsidRPr="00B924FB">
        <w:rPr>
          <w:color w:val="FF0000"/>
        </w:rPr>
        <w:t>2.2</w:t>
      </w:r>
      <w:r w:rsidRPr="00B924FB">
        <w:rPr>
          <w:color w:val="FF0000"/>
        </w:rPr>
        <w:fldChar w:fldCharType="end"/>
      </w:r>
      <w:r w:rsidRPr="00B924FB">
        <w:rPr>
          <w:color w:val="FF0000"/>
        </w:rPr>
        <w:t>) kurz zusammengefasst werden</w:t>
      </w:r>
      <w:bookmarkStart w:id="223" w:name="_Toc498693577"/>
      <w:bookmarkStart w:id="224" w:name="_Toc498693709"/>
      <w:bookmarkStart w:id="225" w:name="_Toc498693841"/>
      <w:bookmarkStart w:id="226" w:name="_Toc498943863"/>
      <w:bookmarkStart w:id="227" w:name="_Toc498693578"/>
      <w:bookmarkStart w:id="228" w:name="_Toc498693710"/>
      <w:bookmarkStart w:id="229" w:name="_Toc498693842"/>
      <w:bookmarkStart w:id="230" w:name="_Toc498943864"/>
      <w:bookmarkStart w:id="231" w:name="_Toc498693579"/>
      <w:bookmarkStart w:id="232" w:name="_Toc498693711"/>
      <w:bookmarkStart w:id="233" w:name="_Toc498693843"/>
      <w:bookmarkStart w:id="234" w:name="_Toc498943865"/>
      <w:bookmarkStart w:id="235" w:name="_Toc295227405"/>
      <w:bookmarkEnd w:id="223"/>
      <w:bookmarkEnd w:id="224"/>
      <w:bookmarkEnd w:id="225"/>
      <w:bookmarkEnd w:id="226"/>
      <w:bookmarkEnd w:id="227"/>
      <w:bookmarkEnd w:id="228"/>
      <w:bookmarkEnd w:id="229"/>
      <w:bookmarkEnd w:id="230"/>
      <w:bookmarkEnd w:id="231"/>
      <w:bookmarkEnd w:id="232"/>
      <w:bookmarkEnd w:id="233"/>
      <w:bookmarkEnd w:id="234"/>
      <w:r w:rsidR="00E81488">
        <w:t>.</w:t>
      </w:r>
      <w:bookmarkStart w:id="236" w:name="_Toc498693580"/>
      <w:bookmarkStart w:id="237" w:name="_Toc498693712"/>
      <w:bookmarkStart w:id="238" w:name="_Toc498693844"/>
      <w:bookmarkStart w:id="239" w:name="_Toc498943866"/>
      <w:bookmarkStart w:id="240" w:name="_Toc498693581"/>
      <w:bookmarkStart w:id="241" w:name="_Toc498693713"/>
      <w:bookmarkStart w:id="242" w:name="_Toc498693845"/>
      <w:bookmarkStart w:id="243" w:name="_Toc498943867"/>
      <w:bookmarkStart w:id="244" w:name="_Toc498693582"/>
      <w:bookmarkStart w:id="245" w:name="_Toc498693714"/>
      <w:bookmarkStart w:id="246" w:name="_Toc498693846"/>
      <w:bookmarkStart w:id="247" w:name="_Toc498943868"/>
      <w:bookmarkStart w:id="248" w:name="_Toc498693583"/>
      <w:bookmarkStart w:id="249" w:name="_Toc498693715"/>
      <w:bookmarkStart w:id="250" w:name="_Toc498693847"/>
      <w:bookmarkStart w:id="251" w:name="_Toc498943869"/>
      <w:bookmarkStart w:id="252" w:name="_Toc498693585"/>
      <w:bookmarkStart w:id="253" w:name="_Toc498693717"/>
      <w:bookmarkStart w:id="254" w:name="_Toc498693849"/>
      <w:bookmarkStart w:id="255" w:name="_Toc498943871"/>
      <w:bookmarkStart w:id="256" w:name="_Toc498693586"/>
      <w:bookmarkStart w:id="257" w:name="_Toc498693718"/>
      <w:bookmarkStart w:id="258" w:name="_Toc498693850"/>
      <w:bookmarkStart w:id="259" w:name="_Toc498943872"/>
      <w:bookmarkStart w:id="260" w:name="_Toc498693587"/>
      <w:bookmarkStart w:id="261" w:name="_Toc498693719"/>
      <w:bookmarkStart w:id="262" w:name="_Toc498693851"/>
      <w:bookmarkStart w:id="263" w:name="_Toc498943873"/>
      <w:bookmarkStart w:id="264" w:name="_Toc498693588"/>
      <w:bookmarkStart w:id="265" w:name="_Toc498693720"/>
      <w:bookmarkStart w:id="266" w:name="_Toc498693852"/>
      <w:bookmarkStart w:id="267" w:name="_Toc498943874"/>
      <w:bookmarkStart w:id="268" w:name="_Toc498693590"/>
      <w:bookmarkStart w:id="269" w:name="_Toc498693722"/>
      <w:bookmarkStart w:id="270" w:name="_Toc498693854"/>
      <w:bookmarkStart w:id="271" w:name="_Toc498943876"/>
      <w:bookmarkStart w:id="272" w:name="_Toc498693591"/>
      <w:bookmarkStart w:id="273" w:name="_Toc498693723"/>
      <w:bookmarkStart w:id="274" w:name="_Toc498693855"/>
      <w:bookmarkStart w:id="275" w:name="_Toc498943877"/>
      <w:bookmarkStart w:id="276" w:name="_Toc498693592"/>
      <w:bookmarkStart w:id="277" w:name="_Toc498693724"/>
      <w:bookmarkStart w:id="278" w:name="_Toc498693856"/>
      <w:bookmarkStart w:id="279" w:name="_Toc498943878"/>
      <w:bookmarkStart w:id="280" w:name="_Toc498693593"/>
      <w:bookmarkStart w:id="281" w:name="_Toc498693725"/>
      <w:bookmarkStart w:id="282" w:name="_Toc498693857"/>
      <w:bookmarkStart w:id="283" w:name="_Toc498943879"/>
      <w:bookmarkStart w:id="284" w:name="_Toc498693595"/>
      <w:bookmarkStart w:id="285" w:name="_Toc498693727"/>
      <w:bookmarkStart w:id="286" w:name="_Toc498693859"/>
      <w:bookmarkStart w:id="287" w:name="_Toc498943881"/>
      <w:bookmarkStart w:id="288" w:name="_Toc498693596"/>
      <w:bookmarkStart w:id="289" w:name="_Toc498693728"/>
      <w:bookmarkStart w:id="290" w:name="_Toc498693860"/>
      <w:bookmarkStart w:id="291" w:name="_Toc498943882"/>
      <w:bookmarkStart w:id="292" w:name="_Toc498693597"/>
      <w:bookmarkStart w:id="293" w:name="_Toc498693729"/>
      <w:bookmarkStart w:id="294" w:name="_Toc498693861"/>
      <w:bookmarkStart w:id="295" w:name="_Toc498943883"/>
      <w:bookmarkStart w:id="296" w:name="_Toc498693598"/>
      <w:bookmarkStart w:id="297" w:name="_Toc498693730"/>
      <w:bookmarkStart w:id="298" w:name="_Toc498693862"/>
      <w:bookmarkStart w:id="299" w:name="_Toc498943884"/>
      <w:bookmarkStart w:id="300" w:name="_Toc498693600"/>
      <w:bookmarkStart w:id="301" w:name="_Toc498693732"/>
      <w:bookmarkStart w:id="302" w:name="_Toc498693864"/>
      <w:bookmarkStart w:id="303" w:name="_Toc498943886"/>
      <w:bookmarkStart w:id="304" w:name="_Toc498693601"/>
      <w:bookmarkStart w:id="305" w:name="_Toc498693733"/>
      <w:bookmarkStart w:id="306" w:name="_Toc498693865"/>
      <w:bookmarkStart w:id="307" w:name="_Toc498943887"/>
      <w:bookmarkStart w:id="308" w:name="_Toc498693602"/>
      <w:bookmarkStart w:id="309" w:name="_Toc498693734"/>
      <w:bookmarkStart w:id="310" w:name="_Toc498693866"/>
      <w:bookmarkStart w:id="311" w:name="_Toc498943888"/>
      <w:bookmarkStart w:id="312" w:name="_Toc498693603"/>
      <w:bookmarkStart w:id="313" w:name="_Toc498693735"/>
      <w:bookmarkStart w:id="314" w:name="_Toc498693867"/>
      <w:bookmarkStart w:id="315" w:name="_Toc498943889"/>
      <w:bookmarkStart w:id="316" w:name="_Toc498693605"/>
      <w:bookmarkStart w:id="317" w:name="_Toc498693737"/>
      <w:bookmarkStart w:id="318" w:name="_Toc498693869"/>
      <w:bookmarkStart w:id="319" w:name="_Toc498943891"/>
      <w:bookmarkStart w:id="320" w:name="_Toc498693606"/>
      <w:bookmarkStart w:id="321" w:name="_Toc498693738"/>
      <w:bookmarkStart w:id="322" w:name="_Toc498693870"/>
      <w:bookmarkStart w:id="323" w:name="_Toc498943892"/>
      <w:bookmarkStart w:id="324" w:name="_Toc498693607"/>
      <w:bookmarkStart w:id="325" w:name="_Toc498693739"/>
      <w:bookmarkStart w:id="326" w:name="_Toc498693871"/>
      <w:bookmarkStart w:id="327" w:name="_Toc498943893"/>
      <w:bookmarkStart w:id="328" w:name="_Toc498693608"/>
      <w:bookmarkStart w:id="329" w:name="_Toc498693740"/>
      <w:bookmarkStart w:id="330" w:name="_Toc498693872"/>
      <w:bookmarkStart w:id="331" w:name="_Toc498943894"/>
      <w:bookmarkStart w:id="332" w:name="_Toc474932524"/>
      <w:bookmarkStart w:id="333" w:name="_Toc497913724"/>
      <w:bookmarkStart w:id="334" w:name="_Ref497989459"/>
      <w:bookmarkStart w:id="335" w:name="_Ref49852559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4D58B594" w14:textId="217EBF04" w:rsidR="007D1CE2" w:rsidRPr="007D1CE2" w:rsidRDefault="007D1CE2" w:rsidP="00E81488">
      <w:pPr>
        <w:pStyle w:val="berschrift2"/>
      </w:pPr>
      <w:bookmarkStart w:id="336" w:name="_Ref504983049"/>
      <w:bookmarkStart w:id="337" w:name="_Toc83126346"/>
      <w:r w:rsidRPr="005A3700">
        <w:t>Restrisiken</w:t>
      </w:r>
      <w:bookmarkEnd w:id="332"/>
      <w:bookmarkEnd w:id="333"/>
      <w:bookmarkEnd w:id="334"/>
      <w:bookmarkEnd w:id="335"/>
      <w:bookmarkEnd w:id="336"/>
      <w:bookmarkEnd w:id="337"/>
    </w:p>
    <w:p w14:paraId="25067290" w14:textId="2FD6001E" w:rsidR="00E24460" w:rsidRDefault="007D1CE2" w:rsidP="007D1CE2">
      <w:pPr>
        <w:rPr>
          <w:color w:val="0000FF"/>
        </w:rPr>
      </w:pPr>
      <w:r w:rsidRPr="00752489">
        <w:rPr>
          <w:color w:val="0000FF"/>
        </w:rPr>
        <w:t xml:space="preserve">Hier </w:t>
      </w:r>
      <w:r w:rsidR="00E24460">
        <w:rPr>
          <w:color w:val="0000FF"/>
        </w:rPr>
        <w:t xml:space="preserve">ist das Abbild des </w:t>
      </w:r>
      <w:r w:rsidR="007B2AAB">
        <w:rPr>
          <w:color w:val="0000FF"/>
        </w:rPr>
        <w:t>Rasters</w:t>
      </w:r>
      <w:r w:rsidR="00E24460">
        <w:rPr>
          <w:color w:val="0000FF"/>
        </w:rPr>
        <w:t xml:space="preserve"> «Restrisikomatrix» aus der Risikoanalyse einzufügen.</w:t>
      </w:r>
    </w:p>
    <w:p w14:paraId="2DDFC0FA" w14:textId="77777777" w:rsidR="00E24460" w:rsidRDefault="00E24460" w:rsidP="007D1CE2"/>
    <w:p w14:paraId="138B8A62" w14:textId="0F0DC8FF" w:rsidR="00E24460" w:rsidRDefault="007B2AAB" w:rsidP="009C1053">
      <w:pPr>
        <w:jc w:val="center"/>
      </w:pPr>
      <w:r>
        <w:rPr>
          <w:noProof/>
          <w:lang w:eastAsia="de-CH"/>
        </w:rPr>
        <w:drawing>
          <wp:inline distT="0" distB="0" distL="0" distR="0" wp14:anchorId="5CD1B31A" wp14:editId="40E2D998">
            <wp:extent cx="3314244" cy="3283061"/>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4213" cy="3302842"/>
                    </a:xfrm>
                    <a:prstGeom prst="rect">
                      <a:avLst/>
                    </a:prstGeom>
                    <a:noFill/>
                  </pic:spPr>
                </pic:pic>
              </a:graphicData>
            </a:graphic>
          </wp:inline>
        </w:drawing>
      </w:r>
    </w:p>
    <w:p w14:paraId="3510DE99" w14:textId="77777777" w:rsidR="00E24460" w:rsidRDefault="00E24460" w:rsidP="007D1CE2"/>
    <w:p w14:paraId="6BD2E3A0" w14:textId="7BE09FB8" w:rsidR="007D1CE2" w:rsidRPr="00E81488" w:rsidRDefault="007B2AAB" w:rsidP="007D1CE2">
      <w:pPr>
        <w:rPr>
          <w:color w:val="0000FF"/>
        </w:rPr>
      </w:pPr>
      <w:r w:rsidRPr="00E81488">
        <w:rPr>
          <w:color w:val="0000FF"/>
        </w:rPr>
        <w:t xml:space="preserve">In der folgenden Tabelle </w:t>
      </w:r>
      <w:r w:rsidR="00E24460" w:rsidRPr="00E81488">
        <w:rPr>
          <w:color w:val="0000FF"/>
        </w:rPr>
        <w:t xml:space="preserve">ist eine Begründung zu den verbleibenden Risiken </w:t>
      </w:r>
      <w:r w:rsidRPr="00E81488">
        <w:rPr>
          <w:color w:val="0000FF"/>
        </w:rPr>
        <w:t xml:space="preserve">(rot und gelb </w:t>
      </w:r>
      <w:r w:rsidRPr="00E81488">
        <w:rPr>
          <w:color w:val="0000FF"/>
        </w:rPr>
        <w:lastRenderedPageBreak/>
        <w:t xml:space="preserve">markierte Risiken) </w:t>
      </w:r>
      <w:r w:rsidR="00E24460" w:rsidRPr="00E81488">
        <w:rPr>
          <w:color w:val="0000FF"/>
        </w:rPr>
        <w:t>einzufügen.</w:t>
      </w:r>
    </w:p>
    <w:p w14:paraId="5E5B8C9A" w14:textId="5700C010" w:rsidR="00E24460" w:rsidRDefault="00E24460" w:rsidP="007D1CE2"/>
    <w:tbl>
      <w:tblPr>
        <w:tblStyle w:val="Tabellenraster"/>
        <w:tblW w:w="0" w:type="auto"/>
        <w:tblLook w:val="04A0" w:firstRow="1" w:lastRow="0" w:firstColumn="1" w:lastColumn="0" w:noHBand="0" w:noVBand="1"/>
      </w:tblPr>
      <w:tblGrid>
        <w:gridCol w:w="704"/>
        <w:gridCol w:w="2977"/>
        <w:gridCol w:w="5380"/>
      </w:tblGrid>
      <w:tr w:rsidR="00E24460" w14:paraId="364EEDF7" w14:textId="77777777" w:rsidTr="00E81488">
        <w:tc>
          <w:tcPr>
            <w:tcW w:w="704" w:type="dxa"/>
          </w:tcPr>
          <w:p w14:paraId="5CCBD110" w14:textId="1747156F" w:rsidR="00E24460" w:rsidRPr="007B2AAB" w:rsidRDefault="00E24460" w:rsidP="007D1CE2">
            <w:pPr>
              <w:rPr>
                <w:b/>
              </w:rPr>
            </w:pPr>
            <w:r w:rsidRPr="007B2AAB">
              <w:rPr>
                <w:b/>
              </w:rPr>
              <w:t>Nr.</w:t>
            </w:r>
          </w:p>
        </w:tc>
        <w:tc>
          <w:tcPr>
            <w:tcW w:w="2977" w:type="dxa"/>
          </w:tcPr>
          <w:p w14:paraId="1220301A" w14:textId="39A36B38" w:rsidR="00E24460" w:rsidRPr="007B2AAB" w:rsidRDefault="00E24460" w:rsidP="007D1CE2">
            <w:pPr>
              <w:rPr>
                <w:b/>
              </w:rPr>
            </w:pPr>
            <w:r w:rsidRPr="007B2AAB">
              <w:rPr>
                <w:b/>
              </w:rPr>
              <w:t>Risiko</w:t>
            </w:r>
          </w:p>
        </w:tc>
        <w:tc>
          <w:tcPr>
            <w:tcW w:w="5380" w:type="dxa"/>
          </w:tcPr>
          <w:p w14:paraId="77E20E63" w14:textId="24552B04" w:rsidR="00E24460" w:rsidRPr="007B2AAB" w:rsidRDefault="00E24460" w:rsidP="007D1CE2">
            <w:pPr>
              <w:rPr>
                <w:b/>
              </w:rPr>
            </w:pPr>
            <w:r w:rsidRPr="007B2AAB">
              <w:rPr>
                <w:b/>
              </w:rPr>
              <w:t>Begründung</w:t>
            </w:r>
          </w:p>
        </w:tc>
      </w:tr>
      <w:tr w:rsidR="00E24460" w14:paraId="7D08EBDC" w14:textId="77777777" w:rsidTr="00E81488">
        <w:tc>
          <w:tcPr>
            <w:tcW w:w="704" w:type="dxa"/>
            <w:shd w:val="clear" w:color="auto" w:fill="F2F2F2" w:themeFill="background1" w:themeFillShade="F2"/>
          </w:tcPr>
          <w:p w14:paraId="0D0BFC44" w14:textId="77777777" w:rsidR="00E24460" w:rsidRDefault="00E24460" w:rsidP="007D1CE2"/>
        </w:tc>
        <w:tc>
          <w:tcPr>
            <w:tcW w:w="2977" w:type="dxa"/>
            <w:shd w:val="clear" w:color="auto" w:fill="F2F2F2" w:themeFill="background1" w:themeFillShade="F2"/>
          </w:tcPr>
          <w:p w14:paraId="1FD986E2" w14:textId="77777777" w:rsidR="00E24460" w:rsidRDefault="00E24460" w:rsidP="007D1CE2"/>
        </w:tc>
        <w:tc>
          <w:tcPr>
            <w:tcW w:w="5380" w:type="dxa"/>
            <w:shd w:val="clear" w:color="auto" w:fill="F2F2F2" w:themeFill="background1" w:themeFillShade="F2"/>
          </w:tcPr>
          <w:p w14:paraId="77185F32" w14:textId="77777777" w:rsidR="00E24460" w:rsidRDefault="00E24460" w:rsidP="007D1CE2"/>
        </w:tc>
      </w:tr>
      <w:tr w:rsidR="00E24460" w14:paraId="7EF0356D" w14:textId="77777777" w:rsidTr="00E81488">
        <w:tc>
          <w:tcPr>
            <w:tcW w:w="704" w:type="dxa"/>
          </w:tcPr>
          <w:p w14:paraId="5A4D49EF" w14:textId="77777777" w:rsidR="00E24460" w:rsidRDefault="00E24460" w:rsidP="007D1CE2"/>
        </w:tc>
        <w:tc>
          <w:tcPr>
            <w:tcW w:w="2977" w:type="dxa"/>
          </w:tcPr>
          <w:p w14:paraId="621A4F22" w14:textId="77777777" w:rsidR="00E24460" w:rsidRDefault="00E24460" w:rsidP="007D1CE2"/>
        </w:tc>
        <w:tc>
          <w:tcPr>
            <w:tcW w:w="5380" w:type="dxa"/>
          </w:tcPr>
          <w:p w14:paraId="265AA81D" w14:textId="77777777" w:rsidR="00E24460" w:rsidRDefault="00E24460" w:rsidP="007D1CE2"/>
        </w:tc>
      </w:tr>
      <w:tr w:rsidR="00E24460" w14:paraId="307910B8" w14:textId="77777777" w:rsidTr="00E81488">
        <w:tc>
          <w:tcPr>
            <w:tcW w:w="704" w:type="dxa"/>
            <w:shd w:val="clear" w:color="auto" w:fill="F2F2F2" w:themeFill="background1" w:themeFillShade="F2"/>
          </w:tcPr>
          <w:p w14:paraId="603E8F15" w14:textId="77777777" w:rsidR="00E24460" w:rsidRDefault="00E24460" w:rsidP="007D1CE2"/>
        </w:tc>
        <w:tc>
          <w:tcPr>
            <w:tcW w:w="2977" w:type="dxa"/>
            <w:shd w:val="clear" w:color="auto" w:fill="F2F2F2" w:themeFill="background1" w:themeFillShade="F2"/>
          </w:tcPr>
          <w:p w14:paraId="5B03F577" w14:textId="77777777" w:rsidR="00E24460" w:rsidRDefault="00E24460" w:rsidP="007D1CE2"/>
        </w:tc>
        <w:tc>
          <w:tcPr>
            <w:tcW w:w="5380" w:type="dxa"/>
            <w:shd w:val="clear" w:color="auto" w:fill="F2F2F2" w:themeFill="background1" w:themeFillShade="F2"/>
          </w:tcPr>
          <w:p w14:paraId="41ECB218" w14:textId="77777777" w:rsidR="00E24460" w:rsidRDefault="00E24460" w:rsidP="007D1CE2"/>
        </w:tc>
      </w:tr>
      <w:tr w:rsidR="00E24460" w14:paraId="17CD3C25" w14:textId="77777777" w:rsidTr="00E81488">
        <w:tc>
          <w:tcPr>
            <w:tcW w:w="704" w:type="dxa"/>
          </w:tcPr>
          <w:p w14:paraId="2F83400E" w14:textId="77777777" w:rsidR="00E24460" w:rsidRDefault="00E24460" w:rsidP="007D1CE2"/>
        </w:tc>
        <w:tc>
          <w:tcPr>
            <w:tcW w:w="2977" w:type="dxa"/>
          </w:tcPr>
          <w:p w14:paraId="593D316D" w14:textId="77777777" w:rsidR="00E24460" w:rsidRDefault="00E24460" w:rsidP="007D1CE2"/>
        </w:tc>
        <w:tc>
          <w:tcPr>
            <w:tcW w:w="5380" w:type="dxa"/>
          </w:tcPr>
          <w:p w14:paraId="1B9E025C" w14:textId="77777777" w:rsidR="00E24460" w:rsidRDefault="00E24460" w:rsidP="007D1CE2"/>
        </w:tc>
      </w:tr>
    </w:tbl>
    <w:p w14:paraId="74C3A5E2" w14:textId="4F0C5825" w:rsidR="007B2AAB" w:rsidRDefault="007B2AAB" w:rsidP="007D1CE2"/>
    <w:p w14:paraId="3C1FD941" w14:textId="441E9486" w:rsidR="007D1CE2" w:rsidRPr="007D1CE2" w:rsidRDefault="00043CAC" w:rsidP="00592F76">
      <w:pPr>
        <w:pStyle w:val="berschrift1"/>
      </w:pPr>
      <w:bookmarkStart w:id="338" w:name="_Toc498693611"/>
      <w:bookmarkStart w:id="339" w:name="_Toc498693743"/>
      <w:bookmarkStart w:id="340" w:name="_Toc498693875"/>
      <w:bookmarkStart w:id="341" w:name="_Toc498943897"/>
      <w:bookmarkStart w:id="342" w:name="_Toc498693617"/>
      <w:bookmarkStart w:id="343" w:name="_Toc498693749"/>
      <w:bookmarkStart w:id="344" w:name="_Toc498693881"/>
      <w:bookmarkStart w:id="345" w:name="_Toc498943903"/>
      <w:bookmarkStart w:id="346" w:name="_Toc498693622"/>
      <w:bookmarkStart w:id="347" w:name="_Toc498693754"/>
      <w:bookmarkStart w:id="348" w:name="_Toc498693886"/>
      <w:bookmarkStart w:id="349" w:name="_Toc498943908"/>
      <w:bookmarkStart w:id="350" w:name="_Toc498693627"/>
      <w:bookmarkStart w:id="351" w:name="_Toc498693759"/>
      <w:bookmarkStart w:id="352" w:name="_Toc498693891"/>
      <w:bookmarkStart w:id="353" w:name="_Toc498943913"/>
      <w:bookmarkStart w:id="354" w:name="_Toc498693632"/>
      <w:bookmarkStart w:id="355" w:name="_Toc498693764"/>
      <w:bookmarkStart w:id="356" w:name="_Toc498693896"/>
      <w:bookmarkStart w:id="357" w:name="_Toc498943918"/>
      <w:bookmarkStart w:id="358" w:name="_Toc498693637"/>
      <w:bookmarkStart w:id="359" w:name="_Toc498693769"/>
      <w:bookmarkStart w:id="360" w:name="_Toc498693901"/>
      <w:bookmarkStart w:id="361" w:name="_Toc498943923"/>
      <w:bookmarkStart w:id="362" w:name="_Toc295227406"/>
      <w:bookmarkStart w:id="363" w:name="_Toc301189386"/>
      <w:bookmarkStart w:id="364" w:name="_Toc474932525"/>
      <w:bookmarkStart w:id="365" w:name="_Toc497913725"/>
      <w:bookmarkStart w:id="366" w:name="_Toc8312634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7D1CE2">
        <w:t>Wiederherstellung des Geschäftsbetriebes</w:t>
      </w:r>
      <w:bookmarkEnd w:id="362"/>
      <w:bookmarkEnd w:id="363"/>
      <w:bookmarkEnd w:id="364"/>
      <w:bookmarkEnd w:id="365"/>
      <w:bookmarkEnd w:id="366"/>
    </w:p>
    <w:p w14:paraId="07A4EB2A" w14:textId="2EAA589E" w:rsidR="0061522C" w:rsidRDefault="0061522C" w:rsidP="007D1CE2">
      <w:pPr>
        <w:rPr>
          <w:color w:val="0000FF"/>
        </w:rPr>
      </w:pPr>
      <w:r>
        <w:rPr>
          <w:color w:val="0000FF"/>
        </w:rPr>
        <w:t xml:space="preserve">Bei einem Schutzobjekt, </w:t>
      </w:r>
      <w:r w:rsidR="005A3700">
        <w:rPr>
          <w:color w:val="0000FF"/>
        </w:rPr>
        <w:t>das</w:t>
      </w:r>
      <w:r>
        <w:rPr>
          <w:color w:val="0000FF"/>
        </w:rPr>
        <w:t xml:space="preserve"> kritische Geschäftsprozesse unterstützt, ist ein Notfallkonzept zu erstellen.</w:t>
      </w:r>
    </w:p>
    <w:p w14:paraId="6CD96577" w14:textId="37EBF53D" w:rsidR="007D1CE2" w:rsidRDefault="0061522C" w:rsidP="00751D41">
      <w:pPr>
        <w:rPr>
          <w:rStyle w:val="Hyperlink"/>
          <w:color w:val="0000FF"/>
        </w:rPr>
      </w:pPr>
      <w:r>
        <w:rPr>
          <w:color w:val="0000FF"/>
        </w:rPr>
        <w:t>Dies b</w:t>
      </w:r>
      <w:r w:rsidR="007D1CE2" w:rsidRPr="00752489">
        <w:rPr>
          <w:color w:val="0000FF"/>
        </w:rPr>
        <w:t>eschreibt die Notfallplanung und Katastrophenvorsorge</w:t>
      </w:r>
      <w:r w:rsidR="00C75342" w:rsidRPr="00C75342">
        <w:rPr>
          <w:color w:val="0000FF"/>
        </w:rPr>
        <w:t xml:space="preserve"> </w:t>
      </w:r>
      <w:r w:rsidR="00C75342" w:rsidRPr="00752489">
        <w:rPr>
          <w:color w:val="0000FF"/>
        </w:rPr>
        <w:t xml:space="preserve">des </w:t>
      </w:r>
      <w:r w:rsidR="00321C4D">
        <w:rPr>
          <w:color w:val="0000FF"/>
        </w:rPr>
        <w:t>Informatiks</w:t>
      </w:r>
      <w:r w:rsidR="00C75342" w:rsidRPr="00752489">
        <w:rPr>
          <w:color w:val="0000FF"/>
        </w:rPr>
        <w:t>chutzobjekts</w:t>
      </w:r>
      <w:r w:rsidR="007D1CE2" w:rsidRPr="00752489">
        <w:rPr>
          <w:color w:val="0000FF"/>
        </w:rPr>
        <w:t xml:space="preserve">, um die Aufrechterhaltung und Wiederherstellung der Geschäftsfähigkeit in ausserordentlichen Situationen zu gewährleisten. </w:t>
      </w:r>
      <w:r>
        <w:rPr>
          <w:color w:val="0000FF"/>
        </w:rPr>
        <w:t>Ein</w:t>
      </w:r>
      <w:r w:rsidR="005A3700">
        <w:rPr>
          <w:color w:val="0000FF"/>
        </w:rPr>
        <w:t>e</w:t>
      </w:r>
      <w:r>
        <w:rPr>
          <w:color w:val="0000FF"/>
        </w:rPr>
        <w:t xml:space="preserve"> </w:t>
      </w:r>
      <w:r w:rsidR="007D1CE2" w:rsidRPr="00752489">
        <w:rPr>
          <w:color w:val="0000FF"/>
        </w:rPr>
        <w:t xml:space="preserve">Hilfestellung dazu </w:t>
      </w:r>
      <w:r w:rsidR="005A3700">
        <w:rPr>
          <w:color w:val="0000FF"/>
        </w:rPr>
        <w:t xml:space="preserve">ist </w:t>
      </w:r>
      <w:r w:rsidR="007D1CE2" w:rsidRPr="00752489">
        <w:rPr>
          <w:color w:val="0000FF"/>
        </w:rPr>
        <w:t xml:space="preserve">im </w:t>
      </w:r>
      <w:r>
        <w:rPr>
          <w:color w:val="0000FF"/>
        </w:rPr>
        <w:t>Dokument «</w:t>
      </w:r>
      <w:r w:rsidRPr="0061522C">
        <w:rPr>
          <w:color w:val="0000FF"/>
        </w:rPr>
        <w:t xml:space="preserve">P042-Hi03 </w:t>
      </w:r>
      <w:r w:rsidR="007726B2">
        <w:rPr>
          <w:color w:val="0000FF"/>
        </w:rPr>
        <w:t>-</w:t>
      </w:r>
      <w:r w:rsidRPr="0061522C">
        <w:rPr>
          <w:color w:val="0000FF"/>
        </w:rPr>
        <w:t xml:space="preserve"> Notfallkonzept</w:t>
      </w:r>
      <w:r>
        <w:rPr>
          <w:color w:val="0000FF"/>
        </w:rPr>
        <w:t>»</w:t>
      </w:r>
      <w:r>
        <w:rPr>
          <w:rStyle w:val="Funotenzeichen"/>
          <w:color w:val="0000FF"/>
        </w:rPr>
        <w:footnoteReference w:id="2"/>
      </w:r>
      <w:r w:rsidR="005A3700">
        <w:rPr>
          <w:color w:val="0000FF"/>
        </w:rPr>
        <w:t xml:space="preserve"> zu finden.</w:t>
      </w:r>
      <w:r>
        <w:rPr>
          <w:rStyle w:val="Hyperlink"/>
          <w:color w:val="0000FF"/>
        </w:rPr>
        <w:t>.</w:t>
      </w:r>
    </w:p>
    <w:p w14:paraId="0170FE42" w14:textId="01A98BEE" w:rsidR="00D175DF" w:rsidRPr="00752489" w:rsidRDefault="00D175DF" w:rsidP="00751D41">
      <w:pPr>
        <w:rPr>
          <w:color w:val="0000FF"/>
        </w:rPr>
      </w:pPr>
      <w:r>
        <w:rPr>
          <w:color w:val="0000FF"/>
        </w:rPr>
        <w:t>In jede</w:t>
      </w:r>
      <w:r w:rsidR="005A3700">
        <w:rPr>
          <w:color w:val="0000FF"/>
        </w:rPr>
        <w:t>m</w:t>
      </w:r>
      <w:r>
        <w:rPr>
          <w:color w:val="0000FF"/>
        </w:rPr>
        <w:t xml:space="preserve"> Fall ist hier ein Verweis zu den BCM Dokumente</w:t>
      </w:r>
      <w:r w:rsidR="00E46318">
        <w:rPr>
          <w:color w:val="0000FF"/>
        </w:rPr>
        <w:t>n</w:t>
      </w:r>
      <w:r>
        <w:rPr>
          <w:color w:val="0000FF"/>
        </w:rPr>
        <w:t xml:space="preserve"> auf Stufe Amt zu machen.</w:t>
      </w:r>
    </w:p>
    <w:p w14:paraId="7801BEAB" w14:textId="77777777" w:rsidR="007D1CE2" w:rsidRPr="007D1CE2" w:rsidRDefault="007D1CE2" w:rsidP="00592F76">
      <w:pPr>
        <w:pStyle w:val="berschrift1"/>
      </w:pPr>
      <w:bookmarkStart w:id="367" w:name="_Toc498693643"/>
      <w:bookmarkStart w:id="368" w:name="_Toc498693775"/>
      <w:bookmarkStart w:id="369" w:name="_Toc498693907"/>
      <w:bookmarkStart w:id="370" w:name="_Toc498943929"/>
      <w:bookmarkStart w:id="371" w:name="_Toc498693644"/>
      <w:bookmarkStart w:id="372" w:name="_Toc498693776"/>
      <w:bookmarkStart w:id="373" w:name="_Toc498693908"/>
      <w:bookmarkStart w:id="374" w:name="_Toc498943930"/>
      <w:bookmarkStart w:id="375" w:name="_Toc295227407"/>
      <w:bookmarkStart w:id="376" w:name="_Toc301189387"/>
      <w:bookmarkStart w:id="377" w:name="_Toc474932526"/>
      <w:bookmarkStart w:id="378" w:name="_Toc497913726"/>
      <w:bookmarkStart w:id="379" w:name="_Toc83126348"/>
      <w:bookmarkEnd w:id="367"/>
      <w:bookmarkEnd w:id="368"/>
      <w:bookmarkEnd w:id="369"/>
      <w:bookmarkEnd w:id="370"/>
      <w:bookmarkEnd w:id="371"/>
      <w:bookmarkEnd w:id="372"/>
      <w:bookmarkEnd w:id="373"/>
      <w:bookmarkEnd w:id="374"/>
      <w:r w:rsidRPr="007D1CE2">
        <w:t>Einhaltung / Überprüfung / Abnahme der Schutzmassnahmen</w:t>
      </w:r>
      <w:bookmarkEnd w:id="375"/>
      <w:bookmarkEnd w:id="376"/>
      <w:bookmarkEnd w:id="377"/>
      <w:bookmarkEnd w:id="378"/>
      <w:bookmarkEnd w:id="379"/>
      <w:r w:rsidRPr="007D1CE2">
        <w:t xml:space="preserve"> </w:t>
      </w:r>
    </w:p>
    <w:p w14:paraId="75FCA605" w14:textId="77777777" w:rsidR="007D1CE2" w:rsidRPr="007D1CE2" w:rsidRDefault="007D1CE2" w:rsidP="007D1CE2">
      <w:r w:rsidRPr="00752489">
        <w:rPr>
          <w:color w:val="0000FF"/>
        </w:rPr>
        <w:t>Beschreibt die Regelung zur Durchführung von angemeldeten oder unangemeldeten Revisionen und Überprüfungen der Informationssicherheitsaktivitäten im Projekt und anschliessend im Betrieb.</w:t>
      </w:r>
      <w:r w:rsidRPr="007D1CE2">
        <w:t xml:space="preserve"> </w:t>
      </w:r>
    </w:p>
    <w:p w14:paraId="787A106A" w14:textId="77777777" w:rsidR="007D1CE2" w:rsidRPr="007D1CE2" w:rsidRDefault="007D1CE2" w:rsidP="005A3700">
      <w:pPr>
        <w:pStyle w:val="berschrift2"/>
      </w:pPr>
      <w:bookmarkStart w:id="380" w:name="_Toc474932527"/>
      <w:bookmarkStart w:id="381" w:name="_Toc497913727"/>
      <w:bookmarkStart w:id="382" w:name="_Toc83126349"/>
      <w:r w:rsidRPr="007D1CE2">
        <w:t>Systemabnahmeprüfung</w:t>
      </w:r>
      <w:bookmarkEnd w:id="380"/>
      <w:bookmarkEnd w:id="381"/>
      <w:bookmarkEnd w:id="382"/>
    </w:p>
    <w:p w14:paraId="7DD4A36C" w14:textId="1A1EDBDE" w:rsidR="007D1CE2" w:rsidRPr="00F05A91" w:rsidRDefault="007D1CE2" w:rsidP="007D1CE2">
      <w:pPr>
        <w:rPr>
          <w:color w:val="FF0000"/>
        </w:rPr>
      </w:pPr>
      <w:r w:rsidRPr="00F05A91">
        <w:rPr>
          <w:color w:val="FF0000"/>
        </w:rPr>
        <w:sym w:font="Wingdings" w:char="F0E8"/>
      </w:r>
      <w:r w:rsidRPr="00F05A91">
        <w:rPr>
          <w:color w:val="FF0000"/>
        </w:rPr>
        <w:t xml:space="preserve"> Neue und aktualisierte Systeme müssen während der Entwicklungsprozesse eine gründliche Überprüfung und Verifizierung erfahren, einschließlich der Vorbereitung einer detaillierten Planung der Aktivitäten, Testeingaben und erwarteten Ausgaben unter verschiedenen Bedingungen. Wie bei internen Entwicklungsvorhaben sollten derartige Prüfungen zunächst vom Entwicklungsteam durchgeführt werden. Danach sollten unabhängige Abnahmeprüfungen unternommen werden (sowohl bei internen als auch bei ausgelagerten Entwicklungsvorhaben), um sicherzustellen, dass das System wie erwartet (und nur wie erwartet) funktioniert (siehe ISO</w:t>
      </w:r>
      <w:r w:rsidR="00C62B8D">
        <w:rPr>
          <w:color w:val="FF0000"/>
        </w:rPr>
        <w:t xml:space="preserve">/IEC </w:t>
      </w:r>
      <w:r w:rsidRPr="00F05A91">
        <w:rPr>
          <w:color w:val="FF0000"/>
        </w:rPr>
        <w:t>27002:2013 Kapitel</w:t>
      </w:r>
      <w:r w:rsidR="00DF328A">
        <w:rPr>
          <w:color w:val="FF0000"/>
        </w:rPr>
        <w:t xml:space="preserve"> </w:t>
      </w:r>
      <w:r w:rsidRPr="00F05A91">
        <w:rPr>
          <w:color w:val="FF0000"/>
        </w:rPr>
        <w:t>14.1.1 und 14.1.2). Der Umfang der Prüfungen sollte der Bedeutung und der Beschaffenheit des Systems entsprechen.</w:t>
      </w:r>
    </w:p>
    <w:p w14:paraId="618E5C3F" w14:textId="77777777" w:rsidR="007D1CE2" w:rsidRPr="007D1CE2" w:rsidRDefault="007D1CE2" w:rsidP="007D1CE2"/>
    <w:p w14:paraId="186E498E" w14:textId="18739ACB" w:rsidR="007D1CE2" w:rsidRPr="00F05A91" w:rsidRDefault="007D1CE2" w:rsidP="007D1CE2">
      <w:pPr>
        <w:rPr>
          <w:color w:val="0000FF"/>
        </w:rPr>
      </w:pPr>
      <w:r w:rsidRPr="00F05A91">
        <w:rPr>
          <w:color w:val="0000FF"/>
        </w:rPr>
        <w:t>Zusammenfassung des durchgeführten Audits (wer, wann, was, Resultat)</w:t>
      </w:r>
      <w:r w:rsidR="00E377FC">
        <w:rPr>
          <w:color w:val="0000FF"/>
        </w:rPr>
        <w:t>.</w:t>
      </w:r>
      <w:r w:rsidRPr="00F05A91">
        <w:rPr>
          <w:color w:val="0000FF"/>
        </w:rPr>
        <w:t xml:space="preserve"> </w:t>
      </w:r>
    </w:p>
    <w:p w14:paraId="5A088A1A" w14:textId="7620646D" w:rsidR="007D1CE2" w:rsidRPr="007D1CE2" w:rsidRDefault="003B4BC6" w:rsidP="00592F76">
      <w:pPr>
        <w:pStyle w:val="berschrift1"/>
      </w:pPr>
      <w:bookmarkStart w:id="383" w:name="_Toc83126350"/>
      <w:bookmarkStart w:id="384" w:name="_Toc295227409"/>
      <w:r>
        <w:t>Ausserbetriebnahme</w:t>
      </w:r>
      <w:bookmarkEnd w:id="383"/>
    </w:p>
    <w:p w14:paraId="14A6E628" w14:textId="2E13000B" w:rsidR="007D1CE2" w:rsidRPr="00F05A91" w:rsidRDefault="007D1CE2" w:rsidP="007D1CE2">
      <w:pPr>
        <w:rPr>
          <w:color w:val="0000FF"/>
        </w:rPr>
      </w:pPr>
      <w:r w:rsidRPr="00F05A91">
        <w:rPr>
          <w:color w:val="0000FF"/>
        </w:rPr>
        <w:t xml:space="preserve">Beschreibt die zu beachtenden Punkte bei </w:t>
      </w:r>
      <w:r w:rsidR="00DF328A">
        <w:rPr>
          <w:color w:val="0000FF"/>
        </w:rPr>
        <w:t xml:space="preserve">der </w:t>
      </w:r>
      <w:r w:rsidRPr="00F05A91">
        <w:rPr>
          <w:color w:val="0000FF"/>
        </w:rPr>
        <w:t>Ausserbetriebnahme</w:t>
      </w:r>
      <w:r w:rsidR="00DF328A">
        <w:rPr>
          <w:color w:val="0000FF"/>
        </w:rPr>
        <w:t>.</w:t>
      </w:r>
    </w:p>
    <w:p w14:paraId="61D856C9" w14:textId="77777777" w:rsidR="007D1CE2" w:rsidRPr="007D1CE2" w:rsidRDefault="007D1CE2" w:rsidP="007D1CE2"/>
    <w:p w14:paraId="43863715" w14:textId="77777777" w:rsidR="007D1CE2" w:rsidRPr="007D1CE2" w:rsidRDefault="007D1CE2" w:rsidP="00592F76">
      <w:pPr>
        <w:pStyle w:val="berschrift1"/>
      </w:pPr>
      <w:bookmarkStart w:id="385" w:name="_Toc301189391"/>
      <w:bookmarkStart w:id="386" w:name="_Toc474932529"/>
      <w:bookmarkStart w:id="387" w:name="_Toc497913729"/>
      <w:bookmarkStart w:id="388" w:name="_Toc83126351"/>
      <w:bookmarkEnd w:id="384"/>
      <w:r w:rsidRPr="007D1CE2">
        <w:lastRenderedPageBreak/>
        <w:t>Abkürzungen</w:t>
      </w:r>
      <w:bookmarkEnd w:id="385"/>
      <w:bookmarkEnd w:id="386"/>
      <w:bookmarkEnd w:id="387"/>
      <w:bookmarkEnd w:id="388"/>
    </w:p>
    <w:p w14:paraId="0EFC0736" w14:textId="2E0E5680" w:rsidR="007D1CE2" w:rsidRDefault="007D1CE2" w:rsidP="007D1CE2">
      <w:pPr>
        <w:rPr>
          <w:b/>
        </w:rPr>
      </w:pPr>
      <w:r w:rsidRPr="00BE244D">
        <w:rPr>
          <w:b/>
        </w:rPr>
        <w:t>Definitionen, Akronyme und Abkürzungen</w:t>
      </w:r>
    </w:p>
    <w:p w14:paraId="77192B83" w14:textId="77777777" w:rsidR="00BE244D" w:rsidRPr="00BE244D" w:rsidRDefault="00BE244D" w:rsidP="007D1CE2">
      <w:pPr>
        <w:rPr>
          <w:b/>
        </w:rPr>
      </w:pPr>
    </w:p>
    <w:tbl>
      <w:tblPr>
        <w:tblStyle w:val="EinfacheTabelle1"/>
        <w:tblW w:w="9180" w:type="dxa"/>
        <w:tblLayout w:type="fixed"/>
        <w:tblLook w:val="04A0" w:firstRow="1" w:lastRow="0" w:firstColumn="1" w:lastColumn="0" w:noHBand="0" w:noVBand="1"/>
      </w:tblPr>
      <w:tblGrid>
        <w:gridCol w:w="2268"/>
        <w:gridCol w:w="6912"/>
      </w:tblGrid>
      <w:tr w:rsidR="007D1CE2" w:rsidRPr="007D1CE2" w14:paraId="3E5C227D"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75AD4947" w14:textId="77777777" w:rsidR="007D1CE2" w:rsidRPr="007D1CE2" w:rsidRDefault="007D1CE2" w:rsidP="007D1CE2">
            <w:pPr>
              <w:spacing w:line="260" w:lineRule="atLeast"/>
            </w:pPr>
            <w:r w:rsidRPr="007D1CE2">
              <w:t>Begriff / Abkürzung</w:t>
            </w:r>
          </w:p>
        </w:tc>
        <w:tc>
          <w:tcPr>
            <w:tcW w:w="6912" w:type="dxa"/>
            <w:tcBorders>
              <w:bottom w:val="single" w:sz="4" w:space="0" w:color="auto"/>
            </w:tcBorders>
          </w:tcPr>
          <w:p w14:paraId="13E11E82" w14:textId="77777777" w:rsidR="007D1CE2" w:rsidRPr="007D1CE2" w:rsidRDefault="007D1CE2" w:rsidP="007D1CE2">
            <w:pPr>
              <w:spacing w:line="260" w:lineRule="atLeast"/>
              <w:cnfStyle w:val="100000000000" w:firstRow="1" w:lastRow="0" w:firstColumn="0" w:lastColumn="0" w:oddVBand="0" w:evenVBand="0" w:oddHBand="0" w:evenHBand="0" w:firstRowFirstColumn="0" w:firstRowLastColumn="0" w:lastRowFirstColumn="0" w:lastRowLastColumn="0"/>
            </w:pPr>
            <w:r w:rsidRPr="007D1CE2">
              <w:t>Bedeutung</w:t>
            </w:r>
          </w:p>
        </w:tc>
      </w:tr>
      <w:tr w:rsidR="007D1CE2" w:rsidRPr="007D1CE2" w14:paraId="5D5BE88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6FA3F744" w14:textId="77777777" w:rsidR="007D1CE2" w:rsidRPr="007D1CE2" w:rsidRDefault="007D1CE2" w:rsidP="007D1CE2">
            <w:pPr>
              <w:spacing w:line="260" w:lineRule="atLeast"/>
            </w:pPr>
            <w:r w:rsidRPr="007D1CE2">
              <w:t>AV</w:t>
            </w:r>
          </w:p>
        </w:tc>
        <w:tc>
          <w:tcPr>
            <w:tcW w:w="6912" w:type="dxa"/>
            <w:tcBorders>
              <w:top w:val="single" w:sz="4" w:space="0" w:color="auto"/>
            </w:tcBorders>
          </w:tcPr>
          <w:p w14:paraId="0051CE17" w14:textId="77777777" w:rsidR="007D1CE2" w:rsidRPr="007D1CE2"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pPr>
            <w:r w:rsidRPr="007D1CE2">
              <w:t>Anwendungsverantwortlicher</w:t>
            </w:r>
          </w:p>
        </w:tc>
      </w:tr>
      <w:tr w:rsidR="00037302" w:rsidRPr="007D1CE2" w14:paraId="4185A19E"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9F34D6C" w14:textId="29CC5BF9" w:rsidR="00037302" w:rsidRPr="007D1CE2" w:rsidRDefault="00037302" w:rsidP="00037302">
            <w:pPr>
              <w:spacing w:line="260" w:lineRule="atLeast"/>
            </w:pPr>
            <w:r w:rsidRPr="007D1CE2">
              <w:t>DSBO</w:t>
            </w:r>
          </w:p>
        </w:tc>
        <w:tc>
          <w:tcPr>
            <w:tcW w:w="6912" w:type="dxa"/>
          </w:tcPr>
          <w:p w14:paraId="75EDDEB4" w14:textId="1DBDC8F4" w:rsidR="00037302" w:rsidRPr="007D1CE2" w:rsidRDefault="00037302" w:rsidP="00037302">
            <w:pPr>
              <w:spacing w:line="260" w:lineRule="atLeast"/>
              <w:cnfStyle w:val="000000000000" w:firstRow="0" w:lastRow="0" w:firstColumn="0" w:lastColumn="0" w:oddVBand="0" w:evenVBand="0" w:oddHBand="0" w:evenHBand="0" w:firstRowFirstColumn="0" w:firstRowLastColumn="0" w:lastRowFirstColumn="0" w:lastRowLastColumn="0"/>
            </w:pPr>
            <w:r w:rsidRPr="007D1CE2">
              <w:t>Datenschutzberater</w:t>
            </w:r>
            <w:r>
              <w:t xml:space="preserve"> der Verwaltungseinheit</w:t>
            </w:r>
          </w:p>
        </w:tc>
      </w:tr>
      <w:tr w:rsidR="00037302" w:rsidRPr="007D1CE2" w14:paraId="625962D3"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E95F88D" w14:textId="7A46661F" w:rsidR="00037302" w:rsidRPr="007D1CE2" w:rsidRDefault="00037302" w:rsidP="00037302">
            <w:pPr>
              <w:spacing w:line="260" w:lineRule="atLeast"/>
            </w:pPr>
            <w:r>
              <w:t>DSG</w:t>
            </w:r>
          </w:p>
        </w:tc>
        <w:tc>
          <w:tcPr>
            <w:tcW w:w="6912" w:type="dxa"/>
          </w:tcPr>
          <w:p w14:paraId="1A6CFE02" w14:textId="446142D0" w:rsidR="00037302" w:rsidRPr="007D1CE2" w:rsidRDefault="00037302" w:rsidP="00037302">
            <w:pPr>
              <w:spacing w:line="260" w:lineRule="atLeast"/>
              <w:cnfStyle w:val="000000100000" w:firstRow="0" w:lastRow="0" w:firstColumn="0" w:lastColumn="0" w:oddVBand="0" w:evenVBand="0" w:oddHBand="1" w:evenHBand="0" w:firstRowFirstColumn="0" w:firstRowLastColumn="0" w:lastRowFirstColumn="0" w:lastRowLastColumn="0"/>
            </w:pPr>
            <w:r>
              <w:t>Eidgenössisches Datenschutzgesetz</w:t>
            </w:r>
          </w:p>
        </w:tc>
      </w:tr>
      <w:tr w:rsidR="00037302" w:rsidRPr="007D1CE2" w14:paraId="397FE813"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A31192A" w14:textId="77777777" w:rsidR="00037302" w:rsidRPr="007D1CE2" w:rsidRDefault="00037302" w:rsidP="00037302">
            <w:pPr>
              <w:spacing w:line="260" w:lineRule="atLeast"/>
            </w:pPr>
            <w:r w:rsidRPr="007D1CE2">
              <w:t>EDÖB</w:t>
            </w:r>
          </w:p>
        </w:tc>
        <w:tc>
          <w:tcPr>
            <w:tcW w:w="6912" w:type="dxa"/>
          </w:tcPr>
          <w:p w14:paraId="689F11EF" w14:textId="77777777" w:rsidR="00037302" w:rsidRPr="007D1CE2" w:rsidRDefault="00037302" w:rsidP="00037302">
            <w:pPr>
              <w:spacing w:line="260" w:lineRule="atLeast"/>
              <w:cnfStyle w:val="000000000000" w:firstRow="0" w:lastRow="0" w:firstColumn="0" w:lastColumn="0" w:oddVBand="0" w:evenVBand="0" w:oddHBand="0" w:evenHBand="0" w:firstRowFirstColumn="0" w:firstRowLastColumn="0" w:lastRowFirstColumn="0" w:lastRowLastColumn="0"/>
            </w:pPr>
            <w:r w:rsidRPr="007D1CE2">
              <w:t>Eidgenössischer Datenschutz- und Öffentlichkeitsbeauftragter</w:t>
            </w:r>
          </w:p>
        </w:tc>
      </w:tr>
      <w:tr w:rsidR="00037302" w:rsidRPr="007D1CE2" w14:paraId="618FDE53"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AF6EA1B" w14:textId="77777777" w:rsidR="00037302" w:rsidRPr="007D1CE2" w:rsidRDefault="00037302" w:rsidP="00037302">
            <w:pPr>
              <w:spacing w:line="260" w:lineRule="atLeast"/>
            </w:pPr>
            <w:r w:rsidRPr="007D1CE2">
              <w:t>ISBO</w:t>
            </w:r>
          </w:p>
        </w:tc>
        <w:tc>
          <w:tcPr>
            <w:tcW w:w="6912" w:type="dxa"/>
          </w:tcPr>
          <w:p w14:paraId="6D7FF967" w14:textId="77777777" w:rsidR="00037302" w:rsidRPr="007D1CE2" w:rsidRDefault="00037302" w:rsidP="00037302">
            <w:pPr>
              <w:spacing w:line="260" w:lineRule="atLeast"/>
              <w:cnfStyle w:val="000000100000" w:firstRow="0" w:lastRow="0" w:firstColumn="0" w:lastColumn="0" w:oddVBand="0" w:evenVBand="0" w:oddHBand="1" w:evenHBand="0" w:firstRowFirstColumn="0" w:firstRowLastColumn="0" w:lastRowFirstColumn="0" w:lastRowLastColumn="0"/>
            </w:pPr>
            <w:r w:rsidRPr="007D1CE2">
              <w:t>Informatiksicherheitsbeauftragter der Organisationeinheit</w:t>
            </w:r>
          </w:p>
        </w:tc>
      </w:tr>
      <w:tr w:rsidR="00037302" w:rsidRPr="007D1CE2" w14:paraId="64E20390"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751045F" w14:textId="77777777" w:rsidR="00037302" w:rsidRPr="007D1CE2" w:rsidRDefault="00037302" w:rsidP="00037302">
            <w:pPr>
              <w:spacing w:line="260" w:lineRule="atLeast"/>
            </w:pPr>
            <w:r w:rsidRPr="007D1CE2">
              <w:t>ISBD</w:t>
            </w:r>
          </w:p>
        </w:tc>
        <w:tc>
          <w:tcPr>
            <w:tcW w:w="6912" w:type="dxa"/>
          </w:tcPr>
          <w:p w14:paraId="2A2191C5" w14:textId="77777777" w:rsidR="00037302" w:rsidRPr="007D1CE2" w:rsidRDefault="00037302" w:rsidP="00037302">
            <w:pPr>
              <w:spacing w:line="260" w:lineRule="atLeast"/>
              <w:cnfStyle w:val="000000000000" w:firstRow="0" w:lastRow="0" w:firstColumn="0" w:lastColumn="0" w:oddVBand="0" w:evenVBand="0" w:oddHBand="0" w:evenHBand="0" w:firstRowFirstColumn="0" w:firstRowLastColumn="0" w:lastRowFirstColumn="0" w:lastRowLastColumn="0"/>
            </w:pPr>
            <w:r w:rsidRPr="007D1CE2">
              <w:t>Informatiksicherheitsbeauftragter des Departements</w:t>
            </w:r>
          </w:p>
        </w:tc>
      </w:tr>
      <w:tr w:rsidR="00037302" w:rsidRPr="007D1CE2" w14:paraId="7CD3C1B4"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DAF92B7" w14:textId="77777777" w:rsidR="00037302" w:rsidRPr="007D1CE2" w:rsidRDefault="00037302" w:rsidP="00037302">
            <w:pPr>
              <w:spacing w:line="260" w:lineRule="atLeast"/>
            </w:pPr>
            <w:r w:rsidRPr="007D1CE2">
              <w:t>ISDS-Konzept</w:t>
            </w:r>
          </w:p>
        </w:tc>
        <w:tc>
          <w:tcPr>
            <w:tcW w:w="6912" w:type="dxa"/>
          </w:tcPr>
          <w:p w14:paraId="639C436E" w14:textId="77777777" w:rsidR="00037302" w:rsidRPr="007D1CE2" w:rsidRDefault="00037302" w:rsidP="00037302">
            <w:pPr>
              <w:spacing w:line="260" w:lineRule="atLeast"/>
              <w:cnfStyle w:val="000000100000" w:firstRow="0" w:lastRow="0" w:firstColumn="0" w:lastColumn="0" w:oddVBand="0" w:evenVBand="0" w:oddHBand="1" w:evenHBand="0" w:firstRowFirstColumn="0" w:firstRowLastColumn="0" w:lastRowFirstColumn="0" w:lastRowLastColumn="0"/>
            </w:pPr>
            <w:r w:rsidRPr="007D1CE2">
              <w:t>Informationssicherheits- und Datenschutzkonzept</w:t>
            </w:r>
          </w:p>
        </w:tc>
      </w:tr>
      <w:tr w:rsidR="00037302" w:rsidRPr="007D1CE2" w14:paraId="46750C0C"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2BB0210" w14:textId="3AAA47F7" w:rsidR="00037302" w:rsidRPr="007D1CE2" w:rsidRDefault="00037302" w:rsidP="00037302">
            <w:pPr>
              <w:spacing w:line="260" w:lineRule="atLeast"/>
            </w:pPr>
            <w:r w:rsidRPr="007D1CE2">
              <w:t>ISDS</w:t>
            </w:r>
            <w:r>
              <w:t>-</w:t>
            </w:r>
            <w:r w:rsidRPr="007D1CE2">
              <w:t>V</w:t>
            </w:r>
          </w:p>
        </w:tc>
        <w:tc>
          <w:tcPr>
            <w:tcW w:w="6912" w:type="dxa"/>
          </w:tcPr>
          <w:p w14:paraId="3B4AFA67" w14:textId="77777777" w:rsidR="00037302" w:rsidRPr="007D1CE2" w:rsidRDefault="00037302" w:rsidP="00037302">
            <w:pPr>
              <w:spacing w:line="260" w:lineRule="atLeast"/>
              <w:cnfStyle w:val="000000000000" w:firstRow="0" w:lastRow="0" w:firstColumn="0" w:lastColumn="0" w:oddVBand="0" w:evenVBand="0" w:oddHBand="0" w:evenHBand="0" w:firstRowFirstColumn="0" w:firstRowLastColumn="0" w:lastRowFirstColumn="0" w:lastRowLastColumn="0"/>
            </w:pPr>
            <w:r w:rsidRPr="007D1CE2">
              <w:t>Informationssicherheits- und Datenschutzverantwortlicher im Rahmen des Projekts, gemäss HERMES</w:t>
            </w:r>
          </w:p>
        </w:tc>
      </w:tr>
      <w:tr w:rsidR="00037302" w:rsidRPr="007D1CE2" w14:paraId="57B77CEF"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6EB90FA" w14:textId="415B7030" w:rsidR="00037302" w:rsidRPr="007D1CE2" w:rsidRDefault="00037302" w:rsidP="00037302">
            <w:r>
              <w:t>NCSC</w:t>
            </w:r>
          </w:p>
        </w:tc>
        <w:tc>
          <w:tcPr>
            <w:tcW w:w="6912" w:type="dxa"/>
          </w:tcPr>
          <w:p w14:paraId="3625804B" w14:textId="40DB8A75" w:rsidR="00037302" w:rsidRPr="007D1CE2" w:rsidRDefault="00037302" w:rsidP="00F46866">
            <w:pPr>
              <w:spacing w:line="260" w:lineRule="atLeast"/>
              <w:cnfStyle w:val="000000100000" w:firstRow="0" w:lastRow="0" w:firstColumn="0" w:lastColumn="0" w:oddVBand="0" w:evenVBand="0" w:oddHBand="1" w:evenHBand="0" w:firstRowFirstColumn="0" w:firstRowLastColumn="0" w:lastRowFirstColumn="0" w:lastRowLastColumn="0"/>
            </w:pPr>
            <w:r w:rsidRPr="00F46866">
              <w:t>Nationales Zentrum für Cybersicherheit</w:t>
            </w:r>
          </w:p>
        </w:tc>
      </w:tr>
      <w:tr w:rsidR="00037302" w:rsidRPr="007D1CE2" w14:paraId="5B3DF256"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B9C55AD" w14:textId="77777777" w:rsidR="00037302" w:rsidRPr="007D1CE2" w:rsidRDefault="00037302" w:rsidP="00037302">
            <w:pPr>
              <w:spacing w:line="260" w:lineRule="atLeast"/>
            </w:pPr>
            <w:r w:rsidRPr="007D1CE2">
              <w:t>PL</w:t>
            </w:r>
          </w:p>
        </w:tc>
        <w:tc>
          <w:tcPr>
            <w:tcW w:w="6912" w:type="dxa"/>
          </w:tcPr>
          <w:p w14:paraId="778F9B18" w14:textId="77777777" w:rsidR="00037302" w:rsidRPr="007D1CE2" w:rsidRDefault="00037302" w:rsidP="00037302">
            <w:pPr>
              <w:spacing w:line="260" w:lineRule="atLeast"/>
              <w:cnfStyle w:val="000000000000" w:firstRow="0" w:lastRow="0" w:firstColumn="0" w:lastColumn="0" w:oddVBand="0" w:evenVBand="0" w:oddHBand="0" w:evenHBand="0" w:firstRowFirstColumn="0" w:firstRowLastColumn="0" w:lastRowFirstColumn="0" w:lastRowLastColumn="0"/>
            </w:pPr>
            <w:r w:rsidRPr="007D1CE2">
              <w:t>Projektleiter</w:t>
            </w:r>
          </w:p>
        </w:tc>
      </w:tr>
      <w:tr w:rsidR="00037302" w:rsidRPr="007D1CE2" w14:paraId="5A93E9FB"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9A1EACF" w14:textId="77777777" w:rsidR="00037302" w:rsidRPr="007D1CE2" w:rsidRDefault="00037302" w:rsidP="00037302">
            <w:pPr>
              <w:spacing w:line="260" w:lineRule="atLeast"/>
            </w:pPr>
            <w:r w:rsidRPr="007D1CE2">
              <w:t>RINA</w:t>
            </w:r>
          </w:p>
        </w:tc>
        <w:tc>
          <w:tcPr>
            <w:tcW w:w="6912" w:type="dxa"/>
          </w:tcPr>
          <w:p w14:paraId="13B9D102" w14:textId="77777777" w:rsidR="00037302" w:rsidRPr="007D1CE2" w:rsidRDefault="00037302" w:rsidP="00037302">
            <w:pPr>
              <w:spacing w:line="260" w:lineRule="atLeast"/>
              <w:cnfStyle w:val="000000100000" w:firstRow="0" w:lastRow="0" w:firstColumn="0" w:lastColumn="0" w:oddVBand="0" w:evenVBand="0" w:oddHBand="1" w:evenHBand="0" w:firstRowFirstColumn="0" w:firstRowLastColumn="0" w:lastRowFirstColumn="0" w:lastRowLastColumn="0"/>
            </w:pPr>
            <w:r w:rsidRPr="007D1CE2">
              <w:t>Risikomanagementmethode zur Reduktion nachrichtendienstlicher Ausspähung</w:t>
            </w:r>
          </w:p>
        </w:tc>
      </w:tr>
      <w:tr w:rsidR="00037302" w:rsidRPr="007D1CE2" w14:paraId="106C050D"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7841B1F" w14:textId="77777777" w:rsidR="00037302" w:rsidRPr="007D1CE2" w:rsidRDefault="00037302" w:rsidP="00037302">
            <w:pPr>
              <w:spacing w:line="260" w:lineRule="atLeast"/>
            </w:pPr>
            <w:proofErr w:type="spellStart"/>
            <w:r w:rsidRPr="007D1CE2">
              <w:t>Schuban</w:t>
            </w:r>
            <w:proofErr w:type="spellEnd"/>
          </w:p>
        </w:tc>
        <w:tc>
          <w:tcPr>
            <w:tcW w:w="6912" w:type="dxa"/>
          </w:tcPr>
          <w:p w14:paraId="22116568" w14:textId="77777777" w:rsidR="00037302" w:rsidRPr="007D1CE2" w:rsidRDefault="00037302" w:rsidP="00037302">
            <w:pPr>
              <w:spacing w:line="260" w:lineRule="atLeast"/>
              <w:cnfStyle w:val="000000000000" w:firstRow="0" w:lastRow="0" w:firstColumn="0" w:lastColumn="0" w:oddVBand="0" w:evenVBand="0" w:oddHBand="0" w:evenHBand="0" w:firstRowFirstColumn="0" w:firstRowLastColumn="0" w:lastRowFirstColumn="0" w:lastRowLastColumn="0"/>
            </w:pPr>
            <w:r w:rsidRPr="007D1CE2">
              <w:t>Schutzbedarfsanalyse</w:t>
            </w:r>
          </w:p>
        </w:tc>
      </w:tr>
      <w:tr w:rsidR="00037302" w:rsidRPr="007D1CE2" w14:paraId="3B1FCC17"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B0A7507" w14:textId="77777777" w:rsidR="00037302" w:rsidRPr="007D1CE2" w:rsidRDefault="00037302" w:rsidP="00037302">
            <w:pPr>
              <w:spacing w:line="260" w:lineRule="atLeast"/>
            </w:pPr>
            <w:r w:rsidRPr="007D1CE2">
              <w:t>SLA</w:t>
            </w:r>
          </w:p>
        </w:tc>
        <w:tc>
          <w:tcPr>
            <w:tcW w:w="6912" w:type="dxa"/>
          </w:tcPr>
          <w:p w14:paraId="7B3854F2" w14:textId="77777777" w:rsidR="00037302" w:rsidRPr="007D1CE2" w:rsidRDefault="00037302" w:rsidP="00037302">
            <w:pPr>
              <w:spacing w:line="260" w:lineRule="atLeast"/>
              <w:cnfStyle w:val="000000100000" w:firstRow="0" w:lastRow="0" w:firstColumn="0" w:lastColumn="0" w:oddVBand="0" w:evenVBand="0" w:oddHBand="1" w:evenHBand="0" w:firstRowFirstColumn="0" w:firstRowLastColumn="0" w:lastRowFirstColumn="0" w:lastRowLastColumn="0"/>
            </w:pPr>
            <w:r w:rsidRPr="007D1CE2">
              <w:t>Service Level Agreement</w:t>
            </w:r>
          </w:p>
        </w:tc>
      </w:tr>
      <w:tr w:rsidR="00037302" w:rsidRPr="007D1CE2" w14:paraId="59AA2EEE"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DE551B7" w14:textId="77777777" w:rsidR="00037302" w:rsidRPr="007D1CE2" w:rsidRDefault="00037302" w:rsidP="00037302">
            <w:pPr>
              <w:spacing w:line="260" w:lineRule="atLeast"/>
            </w:pPr>
            <w:r w:rsidRPr="007D1CE2">
              <w:t>SV</w:t>
            </w:r>
          </w:p>
        </w:tc>
        <w:tc>
          <w:tcPr>
            <w:tcW w:w="6912" w:type="dxa"/>
          </w:tcPr>
          <w:p w14:paraId="717CBEA2" w14:textId="77777777" w:rsidR="00037302" w:rsidRPr="007D1CE2" w:rsidRDefault="00037302" w:rsidP="00037302">
            <w:pPr>
              <w:spacing w:line="260" w:lineRule="atLeast"/>
              <w:cnfStyle w:val="000000000000" w:firstRow="0" w:lastRow="0" w:firstColumn="0" w:lastColumn="0" w:oddVBand="0" w:evenVBand="0" w:oddHBand="0" w:evenHBand="0" w:firstRowFirstColumn="0" w:firstRowLastColumn="0" w:lastRowFirstColumn="0" w:lastRowLastColumn="0"/>
            </w:pPr>
            <w:r w:rsidRPr="007D1CE2">
              <w:t>Systemverantwortlicher</w:t>
            </w:r>
          </w:p>
        </w:tc>
      </w:tr>
      <w:tr w:rsidR="00037302" w:rsidRPr="007D1CE2" w14:paraId="0DAE2541"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0D757D2" w14:textId="0F208B9B" w:rsidR="00037302" w:rsidRPr="007D1CE2" w:rsidRDefault="00037302" w:rsidP="00037302">
            <w:pPr>
              <w:spacing w:line="260" w:lineRule="atLeast"/>
            </w:pPr>
            <w:r w:rsidRPr="007D1CE2">
              <w:t>VDSG</w:t>
            </w:r>
          </w:p>
        </w:tc>
        <w:tc>
          <w:tcPr>
            <w:tcW w:w="6912" w:type="dxa"/>
          </w:tcPr>
          <w:p w14:paraId="1050FAB1" w14:textId="386E2A1F" w:rsidR="00037302" w:rsidRPr="007D1CE2" w:rsidRDefault="00037302" w:rsidP="00037302">
            <w:pPr>
              <w:spacing w:line="260" w:lineRule="atLeast"/>
              <w:cnfStyle w:val="000000100000" w:firstRow="0" w:lastRow="0" w:firstColumn="0" w:lastColumn="0" w:oddVBand="0" w:evenVBand="0" w:oddHBand="1" w:evenHBand="0" w:firstRowFirstColumn="0" w:firstRowLastColumn="0" w:lastRowFirstColumn="0" w:lastRowLastColumn="0"/>
            </w:pPr>
            <w:r w:rsidRPr="007D1CE2">
              <w:t>Verordnung zum Datenschutzgesetz</w:t>
            </w:r>
          </w:p>
        </w:tc>
      </w:tr>
    </w:tbl>
    <w:p w14:paraId="342B59F2" w14:textId="77777777" w:rsidR="007D1CE2" w:rsidRPr="007D1CE2" w:rsidRDefault="007D1CE2" w:rsidP="00592F76">
      <w:pPr>
        <w:pStyle w:val="berschrift1"/>
      </w:pPr>
      <w:bookmarkStart w:id="389" w:name="_Toc301189392"/>
      <w:bookmarkStart w:id="390" w:name="_Toc474932530"/>
      <w:bookmarkStart w:id="391" w:name="_Toc497913730"/>
      <w:bookmarkStart w:id="392" w:name="_Toc83126352"/>
      <w:r w:rsidRPr="007D1CE2">
        <w:t>Anhang</w:t>
      </w:r>
      <w:bookmarkEnd w:id="389"/>
      <w:bookmarkEnd w:id="390"/>
      <w:bookmarkEnd w:id="391"/>
      <w:bookmarkEnd w:id="392"/>
      <w:r w:rsidRPr="007D1CE2">
        <w:t xml:space="preserve"> </w:t>
      </w:r>
    </w:p>
    <w:p w14:paraId="7E267380" w14:textId="77777777" w:rsidR="007D1CE2" w:rsidRPr="00BE244D" w:rsidRDefault="007D1CE2" w:rsidP="007D1CE2">
      <w:pPr>
        <w:rPr>
          <w:color w:val="0000FF"/>
        </w:rPr>
      </w:pPr>
      <w:r w:rsidRPr="00BE244D">
        <w:rPr>
          <w:color w:val="0000FF"/>
        </w:rPr>
        <w:t>Hier werden entsprechend weitergehende Dokumente angefügt, mindestens</w:t>
      </w:r>
    </w:p>
    <w:p w14:paraId="2429E67E" w14:textId="08917AE2" w:rsidR="007D1CE2" w:rsidRPr="00BE244D" w:rsidRDefault="00C75342" w:rsidP="007D1CE2">
      <w:pPr>
        <w:numPr>
          <w:ilvl w:val="0"/>
          <w:numId w:val="39"/>
        </w:numPr>
        <w:rPr>
          <w:color w:val="0000FF"/>
        </w:rPr>
      </w:pPr>
      <w:r w:rsidRPr="00BE244D">
        <w:rPr>
          <w:color w:val="0000FF"/>
        </w:rPr>
        <w:t>P041-Hi01-</w:t>
      </w:r>
      <w:r w:rsidR="007D1CE2" w:rsidRPr="00BE244D">
        <w:rPr>
          <w:color w:val="0000FF"/>
        </w:rPr>
        <w:t xml:space="preserve">Schutzbedarfsanalyse </w:t>
      </w:r>
    </w:p>
    <w:p w14:paraId="767C4650" w14:textId="06926857" w:rsidR="007D1CE2" w:rsidRDefault="00C75342" w:rsidP="007D1CE2">
      <w:pPr>
        <w:numPr>
          <w:ilvl w:val="0"/>
          <w:numId w:val="39"/>
        </w:numPr>
        <w:rPr>
          <w:color w:val="0000FF"/>
        </w:rPr>
      </w:pPr>
      <w:r w:rsidRPr="00BE244D">
        <w:rPr>
          <w:color w:val="0000FF"/>
        </w:rPr>
        <w:t>P042-Hi02-</w:t>
      </w:r>
      <w:r w:rsidRPr="00C75342">
        <w:rPr>
          <w:color w:val="0000FF"/>
        </w:rPr>
        <w:t xml:space="preserve"> </w:t>
      </w:r>
      <w:r w:rsidRPr="00BE244D">
        <w:rPr>
          <w:color w:val="0000FF"/>
        </w:rPr>
        <w:t>Risikoanalyse</w:t>
      </w:r>
    </w:p>
    <w:p w14:paraId="12961C2E" w14:textId="31246F21" w:rsidR="00255117" w:rsidRPr="001C08AC" w:rsidRDefault="00255117" w:rsidP="00255117">
      <w:pPr>
        <w:rPr>
          <w:color w:val="0000FF"/>
        </w:rPr>
      </w:pPr>
    </w:p>
    <w:sectPr w:rsidR="00255117" w:rsidRPr="001C08AC" w:rsidSect="004B426A">
      <w:headerReference w:type="default" r:id="rId26"/>
      <w:footerReference w:type="default" r:id="rId27"/>
      <w:headerReference w:type="first" r:id="rId28"/>
      <w:footerReference w:type="first" r:id="rId29"/>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AFD" w14:textId="77777777" w:rsidR="00B86511" w:rsidRDefault="00B86511">
      <w:pPr>
        <w:spacing w:line="240" w:lineRule="auto"/>
      </w:pPr>
      <w:r>
        <w:separator/>
      </w:r>
    </w:p>
  </w:endnote>
  <w:endnote w:type="continuationSeparator" w:id="0">
    <w:p w14:paraId="6B48C41E" w14:textId="77777777" w:rsidR="00B86511" w:rsidRDefault="00B86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5512120A" w:rsidR="00367E7A" w:rsidRPr="008C4857" w:rsidRDefault="00367E7A" w:rsidP="00C67674">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Pr>
        <w:rFonts w:eastAsiaTheme="minorHAnsi" w:cstheme="minorBidi"/>
        <w:noProof/>
        <w:sz w:val="15"/>
        <w:szCs w:val="22"/>
        <w:lang w:val="de-CH" w:eastAsia="en-US"/>
      </w:rPr>
      <w:t>P042-Hi01-ISDS_Konzept_V4-4-d.docx</w:t>
    </w:r>
    <w:r>
      <w:rPr>
        <w:rFonts w:eastAsiaTheme="minorHAnsi" w:cstheme="minorBidi"/>
        <w:noProof/>
        <w:sz w:val="15"/>
        <w:szCs w:val="22"/>
        <w:lang w:val="de-CH" w:eastAsia="en-US"/>
      </w:rPr>
      <w:fldChar w:fldCharType="end"/>
    </w:r>
    <w:r w:rsidRPr="008C4857">
      <w:rPr>
        <w:rFonts w:eastAsiaTheme="minorHAnsi" w:cstheme="minorBidi"/>
        <w:noProof/>
        <w:sz w:val="15"/>
        <w:szCs w:val="22"/>
        <w:lang w:val="de-CH" w:eastAsia="en-US"/>
      </w:rPr>
      <w:ptab w:relativeTo="margin" w:alignment="center" w:leader="none"/>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AD41CA">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AD41CA">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67E7A" w:rsidRPr="00CA4283" w14:paraId="0CD86CB9" w14:textId="77777777" w:rsidTr="00C67674">
      <w:trPr>
        <w:cantSplit/>
      </w:trPr>
      <w:tc>
        <w:tcPr>
          <w:tcW w:w="4253" w:type="dxa"/>
        </w:tcPr>
        <w:p w14:paraId="141F568B" w14:textId="77777777" w:rsidR="00367E7A" w:rsidRPr="00CA4283" w:rsidRDefault="00367E7A" w:rsidP="00C67674">
          <w:pPr>
            <w:pStyle w:val="Referenz"/>
          </w:pPr>
        </w:p>
      </w:tc>
      <w:tc>
        <w:tcPr>
          <w:tcW w:w="5103" w:type="dxa"/>
        </w:tcPr>
        <w:p w14:paraId="1147DC3B" w14:textId="77777777" w:rsidR="00367E7A" w:rsidRPr="00CA4283" w:rsidRDefault="00367E7A" w:rsidP="00C67674">
          <w:pPr>
            <w:pStyle w:val="Referenz"/>
          </w:pPr>
        </w:p>
      </w:tc>
    </w:tr>
    <w:tr w:rsidR="00367E7A" w:rsidRPr="00CA4283" w14:paraId="60CDFA93" w14:textId="77777777" w:rsidTr="00C67674">
      <w:trPr>
        <w:cantSplit/>
      </w:trPr>
      <w:tc>
        <w:tcPr>
          <w:tcW w:w="4253" w:type="dxa"/>
        </w:tcPr>
        <w:p w14:paraId="65CFABE7" w14:textId="77777777" w:rsidR="00367E7A" w:rsidRPr="00CA4283" w:rsidRDefault="00367E7A" w:rsidP="00C67674">
          <w:pPr>
            <w:pStyle w:val="Referenz"/>
          </w:pPr>
        </w:p>
      </w:tc>
      <w:tc>
        <w:tcPr>
          <w:tcW w:w="5103" w:type="dxa"/>
        </w:tcPr>
        <w:p w14:paraId="6B02ADAF" w14:textId="77777777" w:rsidR="00367E7A" w:rsidRPr="00CA4283" w:rsidRDefault="00367E7A" w:rsidP="00C67674">
          <w:pPr>
            <w:pStyle w:val="Referenz"/>
          </w:pPr>
        </w:p>
      </w:tc>
    </w:tr>
    <w:tr w:rsidR="00367E7A" w:rsidRPr="00CA4283" w14:paraId="5D9ADFFE" w14:textId="77777777" w:rsidTr="00C67674">
      <w:trPr>
        <w:cantSplit/>
        <w:trHeight w:hRule="exact" w:val="363"/>
      </w:trPr>
      <w:tc>
        <w:tcPr>
          <w:tcW w:w="4253" w:type="dxa"/>
        </w:tcPr>
        <w:p w14:paraId="5912B7BC" w14:textId="77777777" w:rsidR="00367E7A" w:rsidRPr="00CA4283" w:rsidRDefault="00367E7A" w:rsidP="00C67674">
          <w:pPr>
            <w:pStyle w:val="Referenz"/>
          </w:pPr>
        </w:p>
      </w:tc>
      <w:tc>
        <w:tcPr>
          <w:tcW w:w="5103" w:type="dxa"/>
        </w:tcPr>
        <w:p w14:paraId="3E1F9B70" w14:textId="77777777" w:rsidR="00367E7A" w:rsidRPr="00CA4283" w:rsidRDefault="00367E7A" w:rsidP="00C67674">
          <w:pPr>
            <w:pStyle w:val="Referenz"/>
          </w:pPr>
        </w:p>
      </w:tc>
    </w:tr>
    <w:tr w:rsidR="00367E7A" w:rsidRPr="00CA4283" w14:paraId="19691BCB" w14:textId="77777777" w:rsidTr="00C67674">
      <w:trPr>
        <w:cantSplit/>
      </w:trPr>
      <w:tc>
        <w:tcPr>
          <w:tcW w:w="4253" w:type="dxa"/>
        </w:tcPr>
        <w:p w14:paraId="198FF7FB" w14:textId="77777777" w:rsidR="00367E7A" w:rsidRPr="00CA4283" w:rsidRDefault="00367E7A" w:rsidP="00C67674">
          <w:pPr>
            <w:pStyle w:val="Fuzeile"/>
          </w:pPr>
        </w:p>
      </w:tc>
      <w:tc>
        <w:tcPr>
          <w:tcW w:w="5103" w:type="dxa"/>
        </w:tcPr>
        <w:p w14:paraId="43291074" w14:textId="77777777" w:rsidR="00367E7A" w:rsidRPr="00CA4283" w:rsidRDefault="00367E7A" w:rsidP="00C67674">
          <w:pPr>
            <w:pStyle w:val="Fuzeile"/>
          </w:pPr>
        </w:p>
      </w:tc>
    </w:tr>
  </w:tbl>
  <w:p w14:paraId="705BF291" w14:textId="77777777" w:rsidR="00367E7A" w:rsidRPr="006B758F" w:rsidRDefault="00367E7A" w:rsidP="00C67674">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5B66" w14:textId="77777777" w:rsidR="00B86511" w:rsidRDefault="00B86511">
      <w:pPr>
        <w:spacing w:line="240" w:lineRule="auto"/>
      </w:pPr>
      <w:r>
        <w:separator/>
      </w:r>
    </w:p>
  </w:footnote>
  <w:footnote w:type="continuationSeparator" w:id="0">
    <w:p w14:paraId="19AFEFCF" w14:textId="77777777" w:rsidR="00B86511" w:rsidRDefault="00B86511">
      <w:pPr>
        <w:spacing w:line="240" w:lineRule="auto"/>
      </w:pPr>
      <w:r>
        <w:continuationSeparator/>
      </w:r>
    </w:p>
  </w:footnote>
  <w:footnote w:id="1">
    <w:p w14:paraId="59C973AD" w14:textId="6BEDE5C4" w:rsidR="00367E7A" w:rsidRPr="0068290B" w:rsidRDefault="00367E7A" w:rsidP="009F7D79">
      <w:pPr>
        <w:pStyle w:val="Funotentext"/>
        <w:rPr>
          <w:szCs w:val="18"/>
        </w:rPr>
      </w:pPr>
      <w:r w:rsidRPr="0068290B">
        <w:rPr>
          <w:rStyle w:val="Funotenzeichen"/>
          <w:szCs w:val="18"/>
        </w:rPr>
        <w:footnoteRef/>
      </w:r>
      <w:r w:rsidRPr="0068290B">
        <w:rPr>
          <w:szCs w:val="18"/>
        </w:rPr>
        <w:t xml:space="preserve"> </w:t>
      </w:r>
      <w:r>
        <w:rPr>
          <w:szCs w:val="18"/>
        </w:rPr>
        <w:t>Art.14d, Abs.3 CyRV</w:t>
      </w:r>
    </w:p>
  </w:footnote>
  <w:footnote w:id="2">
    <w:p w14:paraId="42ED9664" w14:textId="667DAE2D" w:rsidR="00367E7A" w:rsidRPr="0061522C" w:rsidRDefault="00367E7A" w:rsidP="0061522C">
      <w:pPr>
        <w:pStyle w:val="Funotentext"/>
      </w:pPr>
      <w:r>
        <w:rPr>
          <w:rStyle w:val="Funotenzeichen"/>
        </w:rPr>
        <w:footnoteRef/>
      </w:r>
      <w:r>
        <w:t xml:space="preserve"> </w:t>
      </w:r>
      <w:hyperlink r:id="rId1" w:history="1">
        <w:r>
          <w:rPr>
            <w:rStyle w:val="Hyperlink"/>
          </w:rPr>
          <w:t>intranet.ncsc</w:t>
        </w:r>
        <w:r w:rsidRPr="00315510">
          <w:rPr>
            <w:rStyle w:val="Hyperlink"/>
          </w:rPr>
          <w:t>.admin.ch</w:t>
        </w:r>
      </w:hyperlink>
      <w:r>
        <w:t xml:space="preserve">, </w:t>
      </w:r>
      <w:r w:rsidRPr="00321C4D">
        <w:t xml:space="preserve">Vorgaben &amp; Hilfsmittel </w:t>
      </w:r>
      <w:r>
        <w:t xml:space="preserve">&gt; </w:t>
      </w:r>
      <w:r w:rsidRPr="00321C4D">
        <w:t>Sicherheitsverfahren</w:t>
      </w:r>
      <w:r>
        <w:t xml:space="preserve"> &gt;</w:t>
      </w:r>
      <w:r w:rsidRPr="00321C4D">
        <w:t xml:space="preserve"> Erhöhter Schutz</w:t>
      </w:r>
      <w:r w:rsidRPr="00321C4D" w:rsidDel="00321C4D">
        <w:t xml:space="preserve"> </w:t>
      </w:r>
      <w:r>
        <w:t>&gt;</w:t>
      </w:r>
      <w:r w:rsidRPr="0061522C">
        <w:t xml:space="preserve"> P042 - Informationssicherheits- und Datenschutzkonzept (ISDS)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3C51" w14:textId="48BA40BD" w:rsidR="00367E7A" w:rsidRPr="00B11068" w:rsidRDefault="00367E7A" w:rsidP="00B11068">
    <w:pPr>
      <w:pStyle w:val="Kopfzeile"/>
    </w:pPr>
    <w:r>
      <w:t>Projektname / Schutzobjektname</w:t>
    </w:r>
    <w:r>
      <w:ptab w:relativeTo="margin" w:alignment="center" w:leader="none"/>
    </w:r>
    <w:r w:rsidRPr="00B11068">
      <w:t xml:space="preserve"> </w:t>
    </w:r>
    <w:r>
      <w:t>P042-Hi01 - ISDS-Konzept</w:t>
    </w:r>
    <w:r>
      <w:ptab w:relativeTo="margin" w:alignment="right" w:leader="none"/>
    </w:r>
    <w:r>
      <w:t>wenn ausgefüllt mind. INTERN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367E7A" w14:paraId="22939F1D" w14:textId="77777777" w:rsidTr="00C67674">
      <w:trPr>
        <w:cantSplit/>
        <w:trHeight w:hRule="exact" w:val="1814"/>
      </w:trPr>
      <w:tc>
        <w:tcPr>
          <w:tcW w:w="4848" w:type="dxa"/>
        </w:tcPr>
        <w:p w14:paraId="5A9E7015" w14:textId="77777777" w:rsidR="00367E7A" w:rsidRDefault="00367E7A">
          <w:pPr>
            <w:pStyle w:val="Kopfzeile"/>
          </w:pPr>
          <w:r>
            <w:rPr>
              <w:noProof/>
              <w:lang w:eastAsia="de-CH"/>
            </w:rPr>
            <w:drawing>
              <wp:inline distT="0" distB="0" distL="0" distR="0" wp14:anchorId="1E5A967A" wp14:editId="144B85A3">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B3EAE93" w14:textId="77777777" w:rsidR="00367E7A" w:rsidRDefault="00367E7A">
          <w:pPr>
            <w:pStyle w:val="Kopfzeile"/>
          </w:pPr>
        </w:p>
      </w:tc>
      <w:tc>
        <w:tcPr>
          <w:tcW w:w="5103" w:type="dxa"/>
        </w:tcPr>
        <w:p w14:paraId="7EBBE1D0" w14:textId="783420C5" w:rsidR="00367E7A" w:rsidRDefault="00367E7A" w:rsidP="00C67674">
          <w:pPr>
            <w:pStyle w:val="KopfzeileDepartement"/>
          </w:pPr>
          <w:r>
            <w:t>Departement</w:t>
          </w:r>
        </w:p>
        <w:p w14:paraId="08D2F369" w14:textId="29E768EB" w:rsidR="00367E7A" w:rsidRPr="0031775D" w:rsidRDefault="00367E7A" w:rsidP="00C67674">
          <w:pPr>
            <w:pStyle w:val="KopfzeileFett"/>
          </w:pPr>
          <w:r>
            <w:t>Amt</w:t>
          </w:r>
        </w:p>
        <w:p w14:paraId="1FD0A697" w14:textId="77777777" w:rsidR="00367E7A" w:rsidRDefault="00367E7A">
          <w:pPr>
            <w:pStyle w:val="Kopfzeile"/>
          </w:pPr>
        </w:p>
      </w:tc>
    </w:tr>
  </w:tbl>
  <w:p w14:paraId="144BCE1D" w14:textId="77777777" w:rsidR="00367E7A" w:rsidRDefault="00367E7A" w:rsidP="00C676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70A25170"/>
    <w:lvl w:ilvl="0">
      <w:start w:val="1"/>
      <w:numFmt w:val="decimal"/>
      <w:pStyle w:val="Hermesberschrift"/>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rmesberschrift2"/>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8816DB"/>
    <w:multiLevelType w:val="multilevel"/>
    <w:tmpl w:val="B1800460"/>
    <w:lvl w:ilvl="0">
      <w:start w:val="1"/>
      <w:numFmt w:val="decimal"/>
      <w:pStyle w:val="berschrift1"/>
      <w:lvlText w:val="%1"/>
      <w:lvlJc w:val="left"/>
      <w:pPr>
        <w:ind w:left="858"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E7C5739"/>
    <w:multiLevelType w:val="hybridMultilevel"/>
    <w:tmpl w:val="B9FA5B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F8D09C6"/>
    <w:multiLevelType w:val="hybridMultilevel"/>
    <w:tmpl w:val="9B08325E"/>
    <w:lvl w:ilvl="0" w:tplc="27B6F918">
      <w:start w:val="17"/>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531290"/>
    <w:multiLevelType w:val="hybridMultilevel"/>
    <w:tmpl w:val="C35AD36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8078A4"/>
    <w:multiLevelType w:val="hybridMultilevel"/>
    <w:tmpl w:val="E444B71C"/>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3732EB3"/>
    <w:multiLevelType w:val="hybridMultilevel"/>
    <w:tmpl w:val="8550E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3BA3413"/>
    <w:multiLevelType w:val="hybridMultilevel"/>
    <w:tmpl w:val="02A02D3E"/>
    <w:lvl w:ilvl="0" w:tplc="0D408F12">
      <w:start w:val="17"/>
      <w:numFmt w:val="bullet"/>
      <w:lvlText w:val=""/>
      <w:lvlJc w:val="left"/>
      <w:pPr>
        <w:ind w:left="1080" w:hanging="360"/>
      </w:pPr>
      <w:rPr>
        <w:rFonts w:ascii="Wingdings" w:eastAsia="Calibri" w:hAnsi="Wingdings"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D46595"/>
    <w:multiLevelType w:val="hybridMultilevel"/>
    <w:tmpl w:val="F562616E"/>
    <w:lvl w:ilvl="0" w:tplc="DA4ACF4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FBA52C2"/>
    <w:multiLevelType w:val="hybridMultilevel"/>
    <w:tmpl w:val="372A9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14"/>
  </w:num>
  <w:num w:numId="15">
    <w:abstractNumId w:val="15"/>
  </w:num>
  <w:num w:numId="16">
    <w:abstractNumId w:val="20"/>
  </w:num>
  <w:num w:numId="17">
    <w:abstractNumId w:val="16"/>
  </w:num>
  <w:num w:numId="18">
    <w:abstractNumId w:val="22"/>
  </w:num>
  <w:num w:numId="19">
    <w:abstractNumId w:val="18"/>
  </w:num>
  <w:num w:numId="20">
    <w:abstractNumId w:val="21"/>
  </w:num>
  <w:num w:numId="21">
    <w:abstractNumId w:val="9"/>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4"/>
  </w:num>
  <w:num w:numId="32">
    <w:abstractNumId w:val="3"/>
  </w:num>
  <w:num w:numId="33">
    <w:abstractNumId w:val="2"/>
  </w:num>
  <w:num w:numId="34">
    <w:abstractNumId w:val="1"/>
  </w:num>
  <w:num w:numId="35">
    <w:abstractNumId w:val="0"/>
  </w:num>
  <w:num w:numId="36">
    <w:abstractNumId w:val="19"/>
  </w:num>
  <w:num w:numId="37">
    <w:abstractNumId w:val="24"/>
  </w:num>
  <w:num w:numId="38">
    <w:abstractNumId w:val="10"/>
  </w:num>
  <w:num w:numId="39">
    <w:abstractNumId w:val="25"/>
  </w:num>
  <w:num w:numId="40">
    <w:abstractNumId w:val="23"/>
  </w:num>
  <w:num w:numId="41">
    <w:abstractNumId w:val="11"/>
  </w:num>
  <w:num w:numId="42">
    <w:abstractNumId w:val="5"/>
  </w:num>
  <w:num w:numId="43">
    <w:abstractNumId w:val="12"/>
  </w:num>
  <w:num w:numId="44">
    <w:abstractNumId w:val="6"/>
  </w:num>
  <w:num w:numId="4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00A0B"/>
    <w:rsid w:val="00007BD1"/>
    <w:rsid w:val="000123C7"/>
    <w:rsid w:val="000327A1"/>
    <w:rsid w:val="00037302"/>
    <w:rsid w:val="00043CAC"/>
    <w:rsid w:val="0008059F"/>
    <w:rsid w:val="0008261E"/>
    <w:rsid w:val="0009272D"/>
    <w:rsid w:val="0012168F"/>
    <w:rsid w:val="00124427"/>
    <w:rsid w:val="00127A8A"/>
    <w:rsid w:val="001364E2"/>
    <w:rsid w:val="00157D3F"/>
    <w:rsid w:val="0018118A"/>
    <w:rsid w:val="00187BC8"/>
    <w:rsid w:val="001C08AC"/>
    <w:rsid w:val="001F1F96"/>
    <w:rsid w:val="00226177"/>
    <w:rsid w:val="00255117"/>
    <w:rsid w:val="002D66E4"/>
    <w:rsid w:val="002F162A"/>
    <w:rsid w:val="00316C86"/>
    <w:rsid w:val="00321C4D"/>
    <w:rsid w:val="003454DC"/>
    <w:rsid w:val="00365396"/>
    <w:rsid w:val="003665F7"/>
    <w:rsid w:val="00367E7A"/>
    <w:rsid w:val="0037246C"/>
    <w:rsid w:val="003A2388"/>
    <w:rsid w:val="003A250F"/>
    <w:rsid w:val="003B4BC6"/>
    <w:rsid w:val="003E1391"/>
    <w:rsid w:val="003E18ED"/>
    <w:rsid w:val="003E719B"/>
    <w:rsid w:val="003F7FA9"/>
    <w:rsid w:val="004114BA"/>
    <w:rsid w:val="004214DB"/>
    <w:rsid w:val="00433FEA"/>
    <w:rsid w:val="0045464B"/>
    <w:rsid w:val="0046209F"/>
    <w:rsid w:val="004A3E2C"/>
    <w:rsid w:val="004B426A"/>
    <w:rsid w:val="004B5E0A"/>
    <w:rsid w:val="004D4DE1"/>
    <w:rsid w:val="004E1D88"/>
    <w:rsid w:val="004E6EBA"/>
    <w:rsid w:val="0052775B"/>
    <w:rsid w:val="0054638B"/>
    <w:rsid w:val="00557752"/>
    <w:rsid w:val="00562C21"/>
    <w:rsid w:val="00563326"/>
    <w:rsid w:val="00592EA6"/>
    <w:rsid w:val="00592F76"/>
    <w:rsid w:val="005A0704"/>
    <w:rsid w:val="005A3700"/>
    <w:rsid w:val="005A43D7"/>
    <w:rsid w:val="005E2216"/>
    <w:rsid w:val="005F0F89"/>
    <w:rsid w:val="005F33F9"/>
    <w:rsid w:val="0060767F"/>
    <w:rsid w:val="0061522C"/>
    <w:rsid w:val="00634E59"/>
    <w:rsid w:val="006527ED"/>
    <w:rsid w:val="00653956"/>
    <w:rsid w:val="00661B3B"/>
    <w:rsid w:val="006D7FE1"/>
    <w:rsid w:val="0070114B"/>
    <w:rsid w:val="007122E8"/>
    <w:rsid w:val="007247F1"/>
    <w:rsid w:val="00732D02"/>
    <w:rsid w:val="00751D41"/>
    <w:rsid w:val="00752489"/>
    <w:rsid w:val="007726B2"/>
    <w:rsid w:val="0077570C"/>
    <w:rsid w:val="007B2AAB"/>
    <w:rsid w:val="007B74EE"/>
    <w:rsid w:val="007D1CE2"/>
    <w:rsid w:val="007E7C04"/>
    <w:rsid w:val="00801230"/>
    <w:rsid w:val="00821FF3"/>
    <w:rsid w:val="0085367A"/>
    <w:rsid w:val="008847D7"/>
    <w:rsid w:val="008B0711"/>
    <w:rsid w:val="008B6C55"/>
    <w:rsid w:val="008C4857"/>
    <w:rsid w:val="008D678B"/>
    <w:rsid w:val="008E43B4"/>
    <w:rsid w:val="00900504"/>
    <w:rsid w:val="00903843"/>
    <w:rsid w:val="00903B20"/>
    <w:rsid w:val="00916899"/>
    <w:rsid w:val="00930F13"/>
    <w:rsid w:val="009335D7"/>
    <w:rsid w:val="00957172"/>
    <w:rsid w:val="009656C6"/>
    <w:rsid w:val="00982B99"/>
    <w:rsid w:val="00986915"/>
    <w:rsid w:val="009B49E0"/>
    <w:rsid w:val="009C1053"/>
    <w:rsid w:val="009C3400"/>
    <w:rsid w:val="009F7D79"/>
    <w:rsid w:val="00A32946"/>
    <w:rsid w:val="00A3495F"/>
    <w:rsid w:val="00A4404C"/>
    <w:rsid w:val="00A87EFC"/>
    <w:rsid w:val="00AD41CA"/>
    <w:rsid w:val="00AF1DE8"/>
    <w:rsid w:val="00AF42CC"/>
    <w:rsid w:val="00B107BC"/>
    <w:rsid w:val="00B11068"/>
    <w:rsid w:val="00B11B16"/>
    <w:rsid w:val="00B32B6D"/>
    <w:rsid w:val="00B63A71"/>
    <w:rsid w:val="00B64E09"/>
    <w:rsid w:val="00B72D8C"/>
    <w:rsid w:val="00B86511"/>
    <w:rsid w:val="00B924FB"/>
    <w:rsid w:val="00B94E3A"/>
    <w:rsid w:val="00BA7DA6"/>
    <w:rsid w:val="00BC4137"/>
    <w:rsid w:val="00BC74B3"/>
    <w:rsid w:val="00BD6A44"/>
    <w:rsid w:val="00BE244D"/>
    <w:rsid w:val="00C168C7"/>
    <w:rsid w:val="00C40F5E"/>
    <w:rsid w:val="00C62B8D"/>
    <w:rsid w:val="00C664FB"/>
    <w:rsid w:val="00C66D1F"/>
    <w:rsid w:val="00C67674"/>
    <w:rsid w:val="00C75342"/>
    <w:rsid w:val="00C8038B"/>
    <w:rsid w:val="00C92DD4"/>
    <w:rsid w:val="00CA6455"/>
    <w:rsid w:val="00CC56A1"/>
    <w:rsid w:val="00CC581D"/>
    <w:rsid w:val="00CD60B9"/>
    <w:rsid w:val="00D051CB"/>
    <w:rsid w:val="00D10698"/>
    <w:rsid w:val="00D175DF"/>
    <w:rsid w:val="00D4368D"/>
    <w:rsid w:val="00D54A77"/>
    <w:rsid w:val="00D62F96"/>
    <w:rsid w:val="00D825A3"/>
    <w:rsid w:val="00DB01FF"/>
    <w:rsid w:val="00DD6B9A"/>
    <w:rsid w:val="00DF328A"/>
    <w:rsid w:val="00E05C7D"/>
    <w:rsid w:val="00E24460"/>
    <w:rsid w:val="00E377FC"/>
    <w:rsid w:val="00E46318"/>
    <w:rsid w:val="00E80F79"/>
    <w:rsid w:val="00E81488"/>
    <w:rsid w:val="00E84112"/>
    <w:rsid w:val="00EA23CD"/>
    <w:rsid w:val="00EB1B43"/>
    <w:rsid w:val="00EB3652"/>
    <w:rsid w:val="00EC416A"/>
    <w:rsid w:val="00ED50A4"/>
    <w:rsid w:val="00EE48F0"/>
    <w:rsid w:val="00F05A91"/>
    <w:rsid w:val="00F116BD"/>
    <w:rsid w:val="00F34510"/>
    <w:rsid w:val="00F46866"/>
    <w:rsid w:val="00F9123F"/>
    <w:rsid w:val="00FA53FD"/>
    <w:rsid w:val="00FD0D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8A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592F76"/>
    <w:pPr>
      <w:keepNext/>
      <w:keepLines/>
      <w:numPr>
        <w:numId w:val="30"/>
      </w:numPr>
      <w:spacing w:before="620" w:after="260"/>
      <w:ind w:left="432"/>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B72D8C"/>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592F76"/>
    <w:rPr>
      <w:rFonts w:eastAsiaTheme="majorEastAsia" w:cstheme="majorBidi"/>
      <w:b/>
      <w:bCs/>
      <w:sz w:val="36"/>
      <w:szCs w:val="28"/>
    </w:rPr>
  </w:style>
  <w:style w:type="character" w:customStyle="1" w:styleId="berschrift2Zchn">
    <w:name w:val="Überschrift 2 Zchn"/>
    <w:basedOn w:val="Absatz-Standardschriftart"/>
    <w:link w:val="berschrift2"/>
    <w:rsid w:val="00B72D8C"/>
    <w:rPr>
      <w:rFonts w:eastAsiaTheme="majorEastAsia" w:cstheme="majorBidi"/>
      <w:b/>
      <w:bCs/>
      <w:sz w:val="32"/>
      <w:szCs w:val="26"/>
    </w:rPr>
  </w:style>
  <w:style w:type="character" w:customStyle="1" w:styleId="berschrift3Zchn">
    <w:name w:val="Überschrift 3 Zchn"/>
    <w:basedOn w:val="Absatz-Standardschriftart"/>
    <w:link w:val="berschrift3"/>
    <w:semiHidden/>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semiHidden/>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rsid w:val="00EB3652"/>
    <w:pPr>
      <w:widowControl/>
      <w:spacing w:after="120"/>
    </w:pPr>
    <w:rPr>
      <w:rFonts w:eastAsia="Calibri" w:cs="Times New Roman"/>
      <w:b/>
      <w:sz w:val="20"/>
    </w:rPr>
  </w:style>
  <w:style w:type="paragraph" w:styleId="Listenabsatz">
    <w:name w:val="List Paragraph"/>
    <w:basedOn w:val="Standard"/>
    <w:uiPriority w:val="34"/>
    <w:rsid w:val="005F33F9"/>
    <w:pPr>
      <w:ind w:left="720"/>
      <w:contextualSpacing/>
    </w:pPr>
  </w:style>
  <w:style w:type="character" w:styleId="Funotenzeichen">
    <w:name w:val="footnote reference"/>
    <w:basedOn w:val="Absatz-Standardschriftart"/>
    <w:uiPriority w:val="99"/>
    <w:semiHidden/>
    <w:unhideWhenUsed/>
    <w:rsid w:val="009F7D79"/>
    <w:rPr>
      <w:vertAlign w:val="superscript"/>
    </w:rPr>
  </w:style>
  <w:style w:type="character" w:styleId="Hyperlink">
    <w:name w:val="Hyperlink"/>
    <w:basedOn w:val="Absatz-Standardschriftart"/>
    <w:uiPriority w:val="99"/>
    <w:unhideWhenUsed/>
    <w:rsid w:val="007D1CE2"/>
    <w:rPr>
      <w:color w:val="0000FF" w:themeColor="hyperlink"/>
      <w:u w:val="single"/>
    </w:rPr>
  </w:style>
  <w:style w:type="character" w:styleId="BesuchterLink">
    <w:name w:val="FollowedHyperlink"/>
    <w:basedOn w:val="Absatz-Standardschriftart"/>
    <w:uiPriority w:val="99"/>
    <w:semiHidden/>
    <w:unhideWhenUsed/>
    <w:rsid w:val="00982B99"/>
    <w:rPr>
      <w:color w:val="800080" w:themeColor="followedHyperlink"/>
      <w:u w:val="single"/>
    </w:rPr>
  </w:style>
  <w:style w:type="paragraph" w:customStyle="1" w:styleId="Hermesberschrift">
    <w:name w:val="Hermes Überschrift"/>
    <w:basedOn w:val="berschrift1"/>
    <w:next w:val="Standard"/>
    <w:rsid w:val="007122E8"/>
    <w:pPr>
      <w:keepLines w:val="0"/>
      <w:widowControl/>
      <w:numPr>
        <w:numId w:val="42"/>
      </w:numPr>
      <w:tabs>
        <w:tab w:val="left" w:pos="709"/>
      </w:tabs>
      <w:spacing w:before="0" w:after="283" w:line="480" w:lineRule="exact"/>
      <w:contextualSpacing w:val="0"/>
    </w:pPr>
    <w:rPr>
      <w:rFonts w:eastAsia="Times New Roman" w:cs="Arial"/>
      <w:kern w:val="1"/>
      <w:sz w:val="28"/>
      <w:szCs w:val="42"/>
      <w:lang w:eastAsia="ar-SA"/>
    </w:rPr>
  </w:style>
  <w:style w:type="paragraph" w:customStyle="1" w:styleId="Hermesberschrift2">
    <w:name w:val="Hermes Überschrift 2"/>
    <w:basedOn w:val="Hermesberschrift"/>
    <w:next w:val="Standard"/>
    <w:rsid w:val="007122E8"/>
    <w:pPr>
      <w:numPr>
        <w:ilvl w:val="1"/>
      </w:numPr>
      <w:tabs>
        <w:tab w:val="clear" w:pos="718"/>
        <w:tab w:val="left" w:pos="709"/>
        <w:tab w:val="num" w:pos="1002"/>
      </w:tabs>
      <w:ind w:left="1002"/>
      <w:outlineLvl w:val="1"/>
    </w:pPr>
    <w:rPr>
      <w:sz w:val="24"/>
    </w:rPr>
  </w:style>
  <w:style w:type="paragraph" w:styleId="Textkrper">
    <w:name w:val="Body Text"/>
    <w:basedOn w:val="Standard"/>
    <w:link w:val="TextkrperZchn"/>
    <w:semiHidden/>
    <w:rsid w:val="0085367A"/>
    <w:pPr>
      <w:widowControl/>
      <w:spacing w:after="120" w:line="260" w:lineRule="exact"/>
    </w:pPr>
    <w:rPr>
      <w:rFonts w:eastAsia="Times New Roman" w:cs="Times New Roman"/>
      <w:szCs w:val="20"/>
      <w:lang w:eastAsia="ar-SA"/>
    </w:rPr>
  </w:style>
  <w:style w:type="character" w:customStyle="1" w:styleId="TextkrperZchn">
    <w:name w:val="Textkörper Zchn"/>
    <w:basedOn w:val="Absatz-Standardschriftart"/>
    <w:link w:val="Textkrper"/>
    <w:semiHidden/>
    <w:rsid w:val="0085367A"/>
    <w:rPr>
      <w:rFonts w:eastAsia="Times New Roman"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7628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mes.admin.ch/onlinepublikation/index.xhtml?element=ergebnis_rechtsgrundlagenanalyse.html" TargetMode="External"/><Relationship Id="rId13" Type="http://schemas.openxmlformats.org/officeDocument/2006/relationships/hyperlink" Target="http://www.admin.ch/ch/d/sr/c235_11.html" TargetMode="External"/><Relationship Id="rId18" Type="http://schemas.openxmlformats.org/officeDocument/2006/relationships/hyperlink" Target="https://www.isb.admin.ch/isb/de/home/ikt-vorgaben/prozesse-methoden/p042-informationssicherheits-und-datenschutzkonzept_ISD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admin.ch/ch/d/sr/c510_411.html" TargetMode="External"/><Relationship Id="rId17" Type="http://schemas.openxmlformats.org/officeDocument/2006/relationships/hyperlink" Target="https://intranet.ncsc.admin.ch/ncscintra/de/home/vorgaben-hilfsmittel/sicherheitsverfahren/beurteilung-schutzbedarf.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hermes.admin.ch/" TargetMode="External"/><Relationship Id="rId20" Type="http://schemas.openxmlformats.org/officeDocument/2006/relationships/hyperlink" Target="https://intranet.vbs.admin.ch/de/wissen/integrale-sicherheit/grundlagen-vorgaben-internationales/kischb.detail.document.html/vbs-intranet/de/documents/integrale-sicherheit/grundlagen-vorgaben-internationales/kischb/Bearbeitungsweisungend.pdf.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de/classified-compilation/20200291/index.html" TargetMode="External"/><Relationship Id="rId24" Type="http://schemas.openxmlformats.org/officeDocument/2006/relationships/hyperlink" Target="https://intranet.ncsc.admin.ch/ncscintra/de/home/vorgaben-hilfsmittel/sicherheitsverfahren/erhoehter-schutz.html" TargetMode="External"/><Relationship Id="rId5" Type="http://schemas.openxmlformats.org/officeDocument/2006/relationships/webSettings" Target="webSettings.xml"/><Relationship Id="rId15" Type="http://schemas.openxmlformats.org/officeDocument/2006/relationships/hyperlink" Target="https://www.bk.admin.ch/bk/de/home/digitale-transformation-ikt-lenkung/ikt-vorgaben/strategien-teilstrategien/sb000-ikt-strategie-des-bundes.html" TargetMode="External"/><Relationship Id="rId23" Type="http://schemas.openxmlformats.org/officeDocument/2006/relationships/package" Target="embeddings/Microsoft_Excel_Worksheet.xlsx"/><Relationship Id="rId28" Type="http://schemas.openxmlformats.org/officeDocument/2006/relationships/header" Target="header2.xml"/><Relationship Id="rId10" Type="http://schemas.openxmlformats.org/officeDocument/2006/relationships/hyperlink" Target="http://www.admin.ch/ch/d/sr/c152_1.html" TargetMode="External"/><Relationship Id="rId19" Type="http://schemas.openxmlformats.org/officeDocument/2006/relationships/hyperlink" Target="https://www.edoeb.admin.ch/edoeb/de/home/datenschutz/dokumentation/leitfaeden/technische-und-organisatorische-massnahmen-des-datenschutz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ch/ch/d/sr/c235_1.html" TargetMode="External"/><Relationship Id="rId14" Type="http://schemas.openxmlformats.org/officeDocument/2006/relationships/hyperlink" Target="http://www.admin.ch/ch/d/sr/c172_010_442.html" TargetMode="External"/><Relationship Id="rId22" Type="http://schemas.openxmlformats.org/officeDocument/2006/relationships/image" Target="media/image2.emf"/><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intranet.ncsc.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DE55-2E23-406A-880E-1B5F1FFB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2438</Words>
  <Characters>15363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P042-Hi01 - Informationssicherheits- und Datenschutzkonzept (ISDS-Konzept)</vt:lpstr>
    </vt:vector>
  </TitlesOfParts>
  <Manager/>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P042-Hi01 - Informationssicherheits- und Datenschutzkonzept (ISDS-Konzept)</dc:title>
  <dc:subject/>
  <dc:creator/>
  <cp:lastModifiedBy/>
  <cp:revision>1</cp:revision>
  <dcterms:created xsi:type="dcterms:W3CDTF">2023-05-09T17:32:00Z</dcterms:created>
  <dcterms:modified xsi:type="dcterms:W3CDTF">2023-05-10T06:32:00Z</dcterms:modified>
  <cp:category/>
</cp:coreProperties>
</file>