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0DF10FD4" w:rsidR="00452803" w:rsidRDefault="00BF2472" w:rsidP="006E2167">
      <w:pPr>
        <w:ind w:right="-187"/>
        <w:rPr>
          <w:b/>
          <w:sz w:val="32"/>
          <w:szCs w:val="32"/>
        </w:rPr>
      </w:pPr>
      <w:r>
        <w:rPr>
          <w:rFonts w:eastAsia="Arial"/>
          <w:b/>
          <w:sz w:val="32"/>
        </w:rPr>
        <w:t>Modèles de communication en cas d</w:t>
      </w:r>
      <w:r w:rsidR="00512EA2">
        <w:rPr>
          <w:rFonts w:eastAsia="Arial"/>
          <w:b/>
          <w:sz w:val="32"/>
        </w:rPr>
        <w:t>’</w:t>
      </w:r>
      <w:r>
        <w:rPr>
          <w:rFonts w:eastAsia="Arial"/>
          <w:b/>
          <w:sz w:val="32"/>
        </w:rPr>
        <w:t>attaque par rançongiciel</w:t>
      </w:r>
    </w:p>
    <w:p w14:paraId="2C1AB1D1" w14:textId="77777777" w:rsidR="00BF2472" w:rsidRDefault="00BF2472" w:rsidP="004D53A5">
      <w:pPr>
        <w:jc w:val="both"/>
        <w:rPr>
          <w:b/>
          <w:sz w:val="28"/>
          <w:szCs w:val="28"/>
        </w:rPr>
      </w:pPr>
    </w:p>
    <w:p w14:paraId="7C529496" w14:textId="7351CEF2" w:rsidR="00BF2472" w:rsidRPr="004A7B8A" w:rsidRDefault="00BF2472" w:rsidP="004D53A5">
      <w:pPr>
        <w:jc w:val="both"/>
        <w:rPr>
          <w:b/>
          <w:sz w:val="28"/>
          <w:szCs w:val="28"/>
        </w:rPr>
      </w:pPr>
      <w:r>
        <w:rPr>
          <w:rFonts w:eastAsia="Arial"/>
          <w:b/>
          <w:sz w:val="28"/>
        </w:rPr>
        <w:t>Phase 1 : Informations sur la cyberattaque</w:t>
      </w:r>
    </w:p>
    <w:p w14:paraId="071B2B5E" w14:textId="77777777" w:rsidR="00BF2472" w:rsidRDefault="00BF2472" w:rsidP="004D53A5">
      <w:pPr>
        <w:jc w:val="both"/>
        <w:rPr>
          <w:b/>
        </w:rPr>
      </w:pPr>
    </w:p>
    <w:p w14:paraId="1B86A173" w14:textId="0DD6C507" w:rsidR="00761B4D" w:rsidRPr="004A7B8A" w:rsidRDefault="00761B4D" w:rsidP="004D53A5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>Communication interne</w:t>
      </w:r>
    </w:p>
    <w:p w14:paraId="16EC66B6" w14:textId="77777777" w:rsidR="00761B4D" w:rsidRPr="004A7B8A" w:rsidRDefault="00761B4D" w:rsidP="004D53A5">
      <w:pPr>
        <w:jc w:val="both"/>
      </w:pPr>
    </w:p>
    <w:p w14:paraId="062D14DC" w14:textId="3EF41952" w:rsidR="00761B4D" w:rsidRPr="00F849B4" w:rsidRDefault="00761B4D" w:rsidP="004D53A5">
      <w:pPr>
        <w:jc w:val="both"/>
        <w:rPr>
          <w:bCs/>
          <w:sz w:val="22"/>
        </w:rPr>
      </w:pPr>
      <w:r>
        <w:rPr>
          <w:rFonts w:eastAsia="Arial"/>
          <w:sz w:val="22"/>
        </w:rPr>
        <w:t xml:space="preserve">Madame, Monsieur, </w:t>
      </w:r>
    </w:p>
    <w:p w14:paraId="0A85ED01" w14:textId="77777777" w:rsidR="00761B4D" w:rsidRPr="00F849B4" w:rsidRDefault="00761B4D" w:rsidP="004D53A5">
      <w:pPr>
        <w:jc w:val="both"/>
        <w:rPr>
          <w:bCs/>
          <w:sz w:val="22"/>
        </w:rPr>
      </w:pPr>
    </w:p>
    <w:p w14:paraId="4EE1F1DD" w14:textId="50781DE7" w:rsidR="00761B4D" w:rsidRDefault="00761B4D" w:rsidP="004D53A5">
      <w:pPr>
        <w:jc w:val="both"/>
        <w:rPr>
          <w:rFonts w:eastAsia="Arial"/>
          <w:sz w:val="22"/>
        </w:rPr>
      </w:pPr>
      <w:r>
        <w:rPr>
          <w:rFonts w:eastAsia="Arial"/>
          <w:sz w:val="22"/>
        </w:rPr>
        <w:t xml:space="preserve">Le (DATE), la commune de (NOM) a été </w:t>
      </w:r>
      <w:r w:rsidR="002D7B06">
        <w:rPr>
          <w:rFonts w:eastAsia="Arial"/>
          <w:sz w:val="22"/>
        </w:rPr>
        <w:t>victime</w:t>
      </w:r>
      <w:r>
        <w:rPr>
          <w:rFonts w:eastAsia="Arial"/>
          <w:sz w:val="22"/>
        </w:rPr>
        <w:t xml:space="preserve"> d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une attaque par rançongiciel</w:t>
      </w:r>
      <w:r w:rsidR="002D7B06">
        <w:rPr>
          <w:rFonts w:eastAsia="Arial"/>
          <w:sz w:val="22"/>
        </w:rPr>
        <w:t>,</w:t>
      </w:r>
      <w:r>
        <w:rPr>
          <w:rFonts w:eastAsia="Arial"/>
          <w:sz w:val="22"/>
        </w:rPr>
        <w:t xml:space="preserve"> lors de laquelle les cybercriminels sont parvenus à chiffrer les systèmes. Après s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être concerté avec la police cantonale, le prestataire de services informatiques compétent a </w:t>
      </w:r>
      <w:r w:rsidR="008A1448">
        <w:rPr>
          <w:rFonts w:eastAsia="Arial"/>
          <w:sz w:val="22"/>
        </w:rPr>
        <w:t>arrêté</w:t>
      </w:r>
      <w:r>
        <w:rPr>
          <w:rFonts w:eastAsia="Arial"/>
          <w:sz w:val="22"/>
        </w:rPr>
        <w:t xml:space="preserve"> les systèmes de manière contrôlée, conformément au plan d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urgence. Nous avons pris toutes les mesures techniques nécessaires pour protéger l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infrastructure informatique.</w:t>
      </w:r>
    </w:p>
    <w:p w14:paraId="6C7165FE" w14:textId="77777777" w:rsidR="00512EA2" w:rsidRPr="00F849B4" w:rsidRDefault="00512EA2" w:rsidP="004D53A5">
      <w:pPr>
        <w:jc w:val="both"/>
        <w:rPr>
          <w:bCs/>
          <w:sz w:val="22"/>
        </w:rPr>
      </w:pPr>
    </w:p>
    <w:p w14:paraId="7A2F8699" w14:textId="33C9B17D" w:rsidR="00512EA2" w:rsidRDefault="00761B4D" w:rsidP="004D53A5">
      <w:pPr>
        <w:jc w:val="both"/>
        <w:rPr>
          <w:bCs/>
          <w:sz w:val="22"/>
        </w:rPr>
      </w:pPr>
      <w:r>
        <w:rPr>
          <w:rFonts w:eastAsia="Arial"/>
          <w:sz w:val="22"/>
        </w:rPr>
        <w:t>La restauration des systèmes, que nous avons entamé</w:t>
      </w:r>
      <w:r w:rsidR="005C1932">
        <w:rPr>
          <w:rFonts w:eastAsia="Arial"/>
          <w:sz w:val="22"/>
        </w:rPr>
        <w:t>e</w:t>
      </w:r>
      <w:r>
        <w:rPr>
          <w:rFonts w:eastAsia="Arial"/>
          <w:sz w:val="22"/>
        </w:rPr>
        <w:t>, prendra plusieurs jours. Durant cette période, vous n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aurez </w:t>
      </w:r>
      <w:r w:rsidR="002D7B06">
        <w:rPr>
          <w:rFonts w:eastAsia="Arial"/>
          <w:sz w:val="22"/>
        </w:rPr>
        <w:t xml:space="preserve">aucun </w:t>
      </w:r>
      <w:r>
        <w:rPr>
          <w:rFonts w:eastAsia="Arial"/>
          <w:sz w:val="22"/>
        </w:rPr>
        <w:t xml:space="preserve">accès, ou uniquement un accès limité, aux systèmes de la commune, ce qui </w:t>
      </w:r>
      <w:r w:rsidR="00516CC9">
        <w:rPr>
          <w:rFonts w:eastAsia="Arial"/>
          <w:sz w:val="22"/>
        </w:rPr>
        <w:t xml:space="preserve">pourra </w:t>
      </w:r>
      <w:r>
        <w:rPr>
          <w:rFonts w:eastAsia="Arial"/>
          <w:sz w:val="22"/>
        </w:rPr>
        <w:t>avoir des conséquences sur l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exercice de votre activité professionnelle. Vos responsables s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entretiendront avec vous pour régler les </w:t>
      </w:r>
      <w:r w:rsidR="002D7B06">
        <w:rPr>
          <w:rFonts w:eastAsia="Arial"/>
          <w:sz w:val="22"/>
        </w:rPr>
        <w:t xml:space="preserve">aspects </w:t>
      </w:r>
      <w:r>
        <w:rPr>
          <w:rFonts w:eastAsia="Arial"/>
          <w:sz w:val="22"/>
        </w:rPr>
        <w:t>organisationnels. Nous vous prions également de ne pas accéder à (PORTAIL/APPLICATION).</w:t>
      </w:r>
    </w:p>
    <w:p w14:paraId="49D294B8" w14:textId="77777777" w:rsidR="00512EA2" w:rsidRDefault="00512EA2" w:rsidP="004D53A5">
      <w:pPr>
        <w:jc w:val="both"/>
        <w:rPr>
          <w:bCs/>
          <w:sz w:val="22"/>
        </w:rPr>
      </w:pPr>
    </w:p>
    <w:p w14:paraId="5D5A921A" w14:textId="51C15354" w:rsidR="00761B4D" w:rsidRPr="00F849B4" w:rsidRDefault="00761B4D" w:rsidP="004D53A5">
      <w:pPr>
        <w:jc w:val="both"/>
        <w:rPr>
          <w:bCs/>
          <w:sz w:val="22"/>
        </w:rPr>
      </w:pPr>
      <w:r>
        <w:rPr>
          <w:rFonts w:eastAsia="Arial"/>
          <w:sz w:val="22"/>
        </w:rPr>
        <w:t xml:space="preserve">Nous regrettons cet incident et vous tiendrons </w:t>
      </w:r>
      <w:r w:rsidR="00BA3998">
        <w:rPr>
          <w:rFonts w:eastAsia="Arial"/>
          <w:sz w:val="22"/>
        </w:rPr>
        <w:t xml:space="preserve">au courant de la situation </w:t>
      </w:r>
      <w:r>
        <w:rPr>
          <w:rFonts w:eastAsia="Arial"/>
          <w:sz w:val="22"/>
        </w:rPr>
        <w:t xml:space="preserve">via (CANAL DE COMMUNICATION). Si vous avez des questions, vous pouvez les adresser à (NOM/E-MAIL ou </w:t>
      </w:r>
      <w:r w:rsidR="00BA3998">
        <w:rPr>
          <w:rFonts w:eastAsia="Arial"/>
          <w:sz w:val="22"/>
        </w:rPr>
        <w:t>TÉL</w:t>
      </w:r>
      <w:r>
        <w:rPr>
          <w:rFonts w:eastAsia="Arial"/>
          <w:sz w:val="22"/>
        </w:rPr>
        <w:t xml:space="preserve">). Veuillez transmettre les questions des </w:t>
      </w:r>
      <w:r w:rsidR="00BA3998">
        <w:rPr>
          <w:rFonts w:eastAsia="Arial"/>
          <w:sz w:val="22"/>
        </w:rPr>
        <w:t xml:space="preserve">journalistes </w:t>
      </w:r>
      <w:r>
        <w:rPr>
          <w:rFonts w:eastAsia="Arial"/>
          <w:sz w:val="22"/>
        </w:rPr>
        <w:t>à (PERSONNE/E-MAIL) et ne pas y répondre vous-même. Nous vous remercions de votre aide.</w:t>
      </w:r>
    </w:p>
    <w:p w14:paraId="07B5216F" w14:textId="4D77F682" w:rsidR="00761B4D" w:rsidRDefault="00761B4D" w:rsidP="004D53A5">
      <w:pPr>
        <w:jc w:val="both"/>
        <w:rPr>
          <w:bCs/>
        </w:rPr>
      </w:pPr>
    </w:p>
    <w:p w14:paraId="385B65C7" w14:textId="6E274C16" w:rsidR="00BF2472" w:rsidRPr="004A7B8A" w:rsidRDefault="00BF2472" w:rsidP="004D53A5">
      <w:pPr>
        <w:jc w:val="both"/>
        <w:rPr>
          <w:b/>
          <w:sz w:val="24"/>
          <w:szCs w:val="24"/>
        </w:rPr>
      </w:pPr>
      <w:r>
        <w:rPr>
          <w:rFonts w:eastAsia="Arial"/>
          <w:b/>
          <w:sz w:val="24"/>
        </w:rPr>
        <w:t>Communication externe</w:t>
      </w:r>
    </w:p>
    <w:p w14:paraId="255C58B7" w14:textId="77777777" w:rsidR="00BF2472" w:rsidRDefault="00BF2472" w:rsidP="004D53A5">
      <w:pPr>
        <w:jc w:val="both"/>
        <w:rPr>
          <w:bCs/>
        </w:rPr>
      </w:pPr>
    </w:p>
    <w:p w14:paraId="62C41AA7" w14:textId="3F87AD2E" w:rsidR="00BF2472" w:rsidRPr="00C4484C" w:rsidRDefault="00CB1226" w:rsidP="004D53A5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</w:rPr>
      </w:pPr>
      <w:r>
        <w:rPr>
          <w:rFonts w:eastAsia="Arial"/>
          <w:b/>
          <w:i/>
          <w:sz w:val="22"/>
        </w:rPr>
        <w:t>Titre : Cyberattaque contre la commune de (NOM)</w:t>
      </w:r>
    </w:p>
    <w:p w14:paraId="183F5F06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131A617C" w14:textId="1FA88969" w:rsidR="009B471B" w:rsidRPr="004D53A5" w:rsidRDefault="00881773" w:rsidP="004D53A5">
      <w:pPr>
        <w:jc w:val="both"/>
        <w:rPr>
          <w:b/>
          <w:bCs/>
          <w:sz w:val="22"/>
        </w:rPr>
      </w:pPr>
      <w:r>
        <w:rPr>
          <w:rFonts w:eastAsia="Arial"/>
          <w:b/>
          <w:sz w:val="22"/>
        </w:rPr>
        <w:t>Le XX.YY.20XX, l</w:t>
      </w:r>
      <w:r w:rsidR="009B471B">
        <w:rPr>
          <w:rFonts w:eastAsia="Arial"/>
          <w:b/>
          <w:sz w:val="22"/>
        </w:rPr>
        <w:t xml:space="preserve">a commune de (NOM) a été </w:t>
      </w:r>
      <w:r w:rsidR="00BA3998">
        <w:rPr>
          <w:rFonts w:eastAsia="Arial"/>
          <w:b/>
          <w:sz w:val="22"/>
        </w:rPr>
        <w:t xml:space="preserve">victime </w:t>
      </w:r>
      <w:r w:rsidR="009B471B">
        <w:rPr>
          <w:rFonts w:eastAsia="Arial"/>
          <w:b/>
          <w:sz w:val="22"/>
        </w:rPr>
        <w:t>d</w:t>
      </w:r>
      <w:r w:rsidR="00512EA2">
        <w:rPr>
          <w:rFonts w:eastAsia="Arial"/>
          <w:b/>
          <w:sz w:val="22"/>
        </w:rPr>
        <w:t>’</w:t>
      </w:r>
      <w:r w:rsidR="009B471B">
        <w:rPr>
          <w:rFonts w:eastAsia="Arial"/>
          <w:b/>
          <w:sz w:val="22"/>
        </w:rPr>
        <w:t>une cyberattaque</w:t>
      </w:r>
      <w:r>
        <w:rPr>
          <w:rFonts w:eastAsia="Arial"/>
          <w:b/>
          <w:sz w:val="22"/>
        </w:rPr>
        <w:t>, qui a été détectée le (DATE). D</w:t>
      </w:r>
      <w:r w:rsidR="009B471B">
        <w:rPr>
          <w:rFonts w:eastAsia="Arial"/>
          <w:b/>
          <w:sz w:val="22"/>
        </w:rPr>
        <w:t>es mesures ont immédiatement été prises pour</w:t>
      </w:r>
      <w:r>
        <w:rPr>
          <w:rFonts w:eastAsia="Arial"/>
          <w:b/>
          <w:sz w:val="22"/>
        </w:rPr>
        <w:t xml:space="preserve"> la contrer et l</w:t>
      </w:r>
      <w:r w:rsidR="00512EA2">
        <w:rPr>
          <w:rFonts w:eastAsia="Arial"/>
          <w:b/>
          <w:sz w:val="22"/>
        </w:rPr>
        <w:t>’</w:t>
      </w:r>
      <w:r w:rsidR="009B471B">
        <w:rPr>
          <w:rFonts w:eastAsia="Arial"/>
          <w:b/>
          <w:sz w:val="22"/>
        </w:rPr>
        <w:t>incident a été signalé à l</w:t>
      </w:r>
      <w:r w:rsidR="00512EA2">
        <w:rPr>
          <w:rFonts w:eastAsia="Arial"/>
          <w:b/>
          <w:sz w:val="22"/>
        </w:rPr>
        <w:t>’</w:t>
      </w:r>
      <w:r w:rsidR="009B471B">
        <w:rPr>
          <w:rFonts w:eastAsia="Arial"/>
          <w:b/>
          <w:sz w:val="22"/>
        </w:rPr>
        <w:t>Office fédéral de la cybersécurité. En outre, la commune a déposé une plainte pénale auprès de la police cantonale. Lors de cette attaque, les cybercriminels sont parvenus à chiffrer les données.</w:t>
      </w:r>
    </w:p>
    <w:p w14:paraId="286362B0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</w:rPr>
      </w:pPr>
    </w:p>
    <w:p w14:paraId="07CDBA01" w14:textId="1FAC3C44" w:rsidR="00BF2472" w:rsidRDefault="006F77CC" w:rsidP="004D53A5">
      <w:pPr>
        <w:autoSpaceDE w:val="0"/>
        <w:autoSpaceDN w:val="0"/>
        <w:adjustRightInd w:val="0"/>
        <w:spacing w:line="240" w:lineRule="auto"/>
        <w:jc w:val="both"/>
        <w:rPr>
          <w:rFonts w:eastAsia="Arial"/>
          <w:sz w:val="22"/>
        </w:rPr>
      </w:pPr>
      <w:r>
        <w:rPr>
          <w:rFonts w:eastAsia="Arial"/>
          <w:i/>
          <w:sz w:val="22"/>
        </w:rPr>
        <w:t xml:space="preserve">Lieu, date </w:t>
      </w:r>
      <w:r w:rsidR="00567843">
        <w:rPr>
          <w:rFonts w:eastAsia="Arial"/>
          <w:i/>
          <w:sz w:val="22"/>
        </w:rPr>
        <w:t xml:space="preserve">– </w:t>
      </w:r>
      <w:r w:rsidR="00567843">
        <w:rPr>
          <w:rFonts w:eastAsia="Arial"/>
          <w:sz w:val="22"/>
        </w:rPr>
        <w:t>Les</w:t>
      </w:r>
      <w:r>
        <w:rPr>
          <w:rFonts w:eastAsia="Arial"/>
          <w:sz w:val="22"/>
        </w:rPr>
        <w:t xml:space="preserve"> systèmes informatiques de la commune de (NOM) ont été la cible d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une attaque le XX.YY.20XX : les cybercriminels ont bloqué l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accès à plusieurs systèmes et exigé une rançon. D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entente avec la police cantonale, le prestataire de services informatiques compétent a pris les mesures techniques nécessaires pour protéger l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infrastructure informatique et a entamé la restauration des systèmes. En raison de cet incident, l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accès à certains portails communaux n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est actuellement pas garanti ou ne le sera que partiellement dans les jours à venir. Les affaires telles que (XY) peuvent être réglées directement au guichet de la commune.</w:t>
      </w:r>
    </w:p>
    <w:p w14:paraId="42C3C87B" w14:textId="77777777" w:rsidR="00567843" w:rsidRPr="004D53A5" w:rsidRDefault="00567843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EF6A3B9" w14:textId="2D90BC3E" w:rsidR="00174B9B" w:rsidRDefault="00F849B4" w:rsidP="004D53A5">
      <w:pPr>
        <w:jc w:val="both"/>
        <w:rPr>
          <w:rFonts w:eastAsia="Arial"/>
          <w:sz w:val="22"/>
        </w:rPr>
      </w:pPr>
      <w:r>
        <w:rPr>
          <w:rFonts w:eastAsia="Arial"/>
          <w:sz w:val="22"/>
        </w:rPr>
        <w:t>La commune de (NOM) ne répondra pas à la demande de rançon. Pour l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instant, nous ne savons pas si et dans quelle mesure des données sensibles ont </w:t>
      </w:r>
      <w:r w:rsidR="00D61BA7">
        <w:rPr>
          <w:rFonts w:eastAsia="Arial"/>
          <w:sz w:val="22"/>
        </w:rPr>
        <w:t>été</w:t>
      </w:r>
      <w:r>
        <w:rPr>
          <w:rFonts w:eastAsia="Arial"/>
          <w:sz w:val="22"/>
        </w:rPr>
        <w:t xml:space="preserve"> compromises ou volées. L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enquête étant en cours, la commune de (NOM) ne peut pas s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exprimer davantage à ce sujet. Les clients concernés seront directement informés afin de prendre à leur tour, le cas échéant, les mesures qui s</w:t>
      </w:r>
      <w:r w:rsidR="00512EA2">
        <w:rPr>
          <w:rFonts w:eastAsia="Arial"/>
          <w:sz w:val="22"/>
        </w:rPr>
        <w:t>’</w:t>
      </w:r>
      <w:r>
        <w:rPr>
          <w:rFonts w:eastAsia="Arial"/>
          <w:sz w:val="22"/>
        </w:rPr>
        <w:t>imposent.</w:t>
      </w:r>
    </w:p>
    <w:p w14:paraId="4AAD5DE9" w14:textId="77777777" w:rsidR="00567843" w:rsidRPr="004D53A5" w:rsidRDefault="00567843" w:rsidP="004D53A5">
      <w:pPr>
        <w:jc w:val="both"/>
        <w:rPr>
          <w:sz w:val="22"/>
        </w:rPr>
      </w:pPr>
    </w:p>
    <w:p w14:paraId="21A474BC" w14:textId="5C186668" w:rsidR="00BF2472" w:rsidRPr="004D53A5" w:rsidRDefault="00BF2472" w:rsidP="00F13A18">
      <w:pPr>
        <w:jc w:val="both"/>
        <w:rPr>
          <w:sz w:val="22"/>
        </w:rPr>
      </w:pPr>
      <w:r>
        <w:rPr>
          <w:rFonts w:eastAsia="Arial"/>
          <w:sz w:val="22"/>
        </w:rPr>
        <w:t>La commune de (NOM) regrette les désagréments occasionnés par cet incident et informera des nouveaux développements sur (URL).</w:t>
      </w:r>
    </w:p>
    <w:p w14:paraId="3D1F10D0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14:paraId="6BD4BE19" w14:textId="77777777" w:rsidR="00BF2472" w:rsidRPr="004D53A5" w:rsidRDefault="00BF2472" w:rsidP="004D53A5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  <w:r>
        <w:rPr>
          <w:rFonts w:eastAsia="Arial"/>
          <w:sz w:val="22"/>
        </w:rPr>
        <w:t>Personne de contact pour les médias</w:t>
      </w:r>
    </w:p>
    <w:p w14:paraId="7285A7DF" w14:textId="2F1D7B60" w:rsidR="009A10F0" w:rsidRPr="004D53A5" w:rsidRDefault="00BF2472">
      <w:pPr>
        <w:jc w:val="both"/>
        <w:rPr>
          <w:sz w:val="22"/>
        </w:rPr>
      </w:pPr>
      <w:r>
        <w:rPr>
          <w:rFonts w:eastAsia="Arial"/>
          <w:sz w:val="22"/>
        </w:rPr>
        <w:t>Prénom Nom, fonction, division, numéro de téléphone, adresse e-mail</w:t>
      </w:r>
    </w:p>
    <w:sectPr w:rsidR="009A10F0" w:rsidRPr="004D53A5" w:rsidSect="006E2167">
      <w:pgSz w:w="11907" w:h="16839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9E5E" w14:textId="77777777" w:rsidR="005C1932" w:rsidRDefault="005C1932" w:rsidP="005C1932">
      <w:pPr>
        <w:spacing w:line="240" w:lineRule="auto"/>
      </w:pPr>
      <w:r>
        <w:separator/>
      </w:r>
    </w:p>
  </w:endnote>
  <w:endnote w:type="continuationSeparator" w:id="0">
    <w:p w14:paraId="62586125" w14:textId="77777777" w:rsidR="005C1932" w:rsidRDefault="005C1932" w:rsidP="005C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6BED" w14:textId="77777777" w:rsidR="005C1932" w:rsidRDefault="005C1932" w:rsidP="005C1932">
      <w:pPr>
        <w:spacing w:line="240" w:lineRule="auto"/>
      </w:pPr>
      <w:r>
        <w:separator/>
      </w:r>
    </w:p>
  </w:footnote>
  <w:footnote w:type="continuationSeparator" w:id="0">
    <w:p w14:paraId="7C8B932E" w14:textId="77777777" w:rsidR="005C1932" w:rsidRDefault="005C1932" w:rsidP="005C19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74B9B"/>
    <w:rsid w:val="001C7EBD"/>
    <w:rsid w:val="002D7B06"/>
    <w:rsid w:val="00452803"/>
    <w:rsid w:val="004561A6"/>
    <w:rsid w:val="00476826"/>
    <w:rsid w:val="004D2872"/>
    <w:rsid w:val="004D53A5"/>
    <w:rsid w:val="00512EA2"/>
    <w:rsid w:val="00516CC9"/>
    <w:rsid w:val="00561845"/>
    <w:rsid w:val="00567843"/>
    <w:rsid w:val="005C1932"/>
    <w:rsid w:val="0061389A"/>
    <w:rsid w:val="00643D62"/>
    <w:rsid w:val="00660449"/>
    <w:rsid w:val="00683FD8"/>
    <w:rsid w:val="006E2167"/>
    <w:rsid w:val="006F77CC"/>
    <w:rsid w:val="00730830"/>
    <w:rsid w:val="00761B4D"/>
    <w:rsid w:val="0078505C"/>
    <w:rsid w:val="00793610"/>
    <w:rsid w:val="007C469D"/>
    <w:rsid w:val="007D5C69"/>
    <w:rsid w:val="00881773"/>
    <w:rsid w:val="00893356"/>
    <w:rsid w:val="00896B8D"/>
    <w:rsid w:val="008A1448"/>
    <w:rsid w:val="008C223D"/>
    <w:rsid w:val="009A10F0"/>
    <w:rsid w:val="009B471B"/>
    <w:rsid w:val="009C28A0"/>
    <w:rsid w:val="009F405D"/>
    <w:rsid w:val="00AA2DBE"/>
    <w:rsid w:val="00BA3998"/>
    <w:rsid w:val="00BF2472"/>
    <w:rsid w:val="00C27B4F"/>
    <w:rsid w:val="00C4484C"/>
    <w:rsid w:val="00CB1226"/>
    <w:rsid w:val="00D61BA7"/>
    <w:rsid w:val="00E41009"/>
    <w:rsid w:val="00EC4924"/>
    <w:rsid w:val="00F13A18"/>
    <w:rsid w:val="00F13A4B"/>
    <w:rsid w:val="00F849B4"/>
    <w:rsid w:val="00FA0288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B4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1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1B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1B"/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193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932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C193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932"/>
    <w:rPr>
      <w:rFonts w:ascii="Arial" w:hAnsi="Arial" w:cs="Arial"/>
      <w:sz w:val="20"/>
    </w:rPr>
  </w:style>
  <w:style w:type="paragraph" w:styleId="berarbeitung">
    <w:name w:val="Revision"/>
    <w:hidden/>
    <w:uiPriority w:val="99"/>
    <w:semiHidden/>
    <w:rsid w:val="00683FD8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DF73D4D-5564-4593-A705-FB53B62F935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2654</Characters>
  <Application>Microsoft Office Word</Application>
  <DocSecurity>0</DocSecurity>
  <Lines>63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Modèles de communication en cas d’attaque par rançongiciel_Phase 1</vt:lpstr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communication en cas d’attaque par rançongiciel_Phase 1</dc:title>
  <dc:subject/>
  <dc:creator>OFCS</dc:creator>
  <cp:keywords/>
  <dc:description/>
  <cp:lastModifiedBy>Sonderegger Schwab Manuela Maria NCSC</cp:lastModifiedBy>
  <cp:revision>9</cp:revision>
  <dcterms:created xsi:type="dcterms:W3CDTF">2024-03-01T16:16:00Z</dcterms:created>
  <dcterms:modified xsi:type="dcterms:W3CDTF">2024-03-08T15:56:00Z</dcterms:modified>
</cp:coreProperties>
</file>