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91D9" w14:textId="48886F1D" w:rsidR="00452803" w:rsidRDefault="00BF2472" w:rsidP="003C776E">
      <w:pPr>
        <w:ind w:right="-329"/>
        <w:rPr>
          <w:b/>
          <w:sz w:val="32"/>
          <w:szCs w:val="32"/>
        </w:rPr>
      </w:pPr>
      <w:r>
        <w:rPr>
          <w:rFonts w:eastAsia="Arial"/>
          <w:b/>
          <w:sz w:val="32"/>
        </w:rPr>
        <w:t>Modèles de communication en cas d</w:t>
      </w:r>
      <w:r w:rsidR="00004D3C">
        <w:rPr>
          <w:rFonts w:eastAsia="Arial"/>
          <w:b/>
          <w:sz w:val="32"/>
        </w:rPr>
        <w:t>’</w:t>
      </w:r>
      <w:r>
        <w:rPr>
          <w:rFonts w:eastAsia="Arial"/>
          <w:b/>
          <w:sz w:val="32"/>
        </w:rPr>
        <w:t>attaque par rançongiciel</w:t>
      </w:r>
    </w:p>
    <w:p w14:paraId="2C1AB1D1" w14:textId="77777777" w:rsidR="00BF2472" w:rsidRDefault="00BF2472" w:rsidP="00BF2472">
      <w:pPr>
        <w:jc w:val="both"/>
        <w:rPr>
          <w:b/>
          <w:sz w:val="28"/>
          <w:szCs w:val="28"/>
        </w:rPr>
      </w:pPr>
    </w:p>
    <w:p w14:paraId="6CDDCFDE" w14:textId="26AFFC32" w:rsidR="0014057C" w:rsidRDefault="0014057C" w:rsidP="0014057C">
      <w:pPr>
        <w:jc w:val="both"/>
        <w:rPr>
          <w:b/>
          <w:sz w:val="28"/>
          <w:szCs w:val="28"/>
        </w:rPr>
      </w:pPr>
      <w:r>
        <w:rPr>
          <w:rFonts w:eastAsia="Arial"/>
          <w:b/>
          <w:sz w:val="28"/>
        </w:rPr>
        <w:t>Phase 2 : Informations sur la gestion de la cyberattaque</w:t>
      </w:r>
    </w:p>
    <w:p w14:paraId="147C5DF7" w14:textId="77777777" w:rsidR="0014057C" w:rsidRDefault="0014057C" w:rsidP="0014057C">
      <w:pPr>
        <w:jc w:val="both"/>
        <w:rPr>
          <w:bCs/>
        </w:rPr>
      </w:pPr>
    </w:p>
    <w:p w14:paraId="36E0D661" w14:textId="351B79B0" w:rsidR="005727F7" w:rsidRPr="004A7B8A" w:rsidRDefault="005727F7" w:rsidP="005727F7">
      <w:pPr>
        <w:jc w:val="both"/>
        <w:rPr>
          <w:b/>
          <w:bCs/>
          <w:sz w:val="24"/>
          <w:szCs w:val="24"/>
        </w:rPr>
      </w:pPr>
      <w:r>
        <w:rPr>
          <w:rFonts w:eastAsia="Arial"/>
          <w:b/>
          <w:sz w:val="24"/>
        </w:rPr>
        <w:t>Communication interne</w:t>
      </w:r>
    </w:p>
    <w:p w14:paraId="6A8D0713" w14:textId="77777777" w:rsidR="005727F7" w:rsidRPr="004A7B8A" w:rsidRDefault="005727F7" w:rsidP="005727F7">
      <w:pPr>
        <w:jc w:val="both"/>
      </w:pPr>
    </w:p>
    <w:p w14:paraId="3F555AD0" w14:textId="7E79492D" w:rsidR="005727F7" w:rsidRPr="00707FA6" w:rsidRDefault="005727F7" w:rsidP="005727F7">
      <w:pPr>
        <w:jc w:val="both"/>
        <w:rPr>
          <w:bCs/>
          <w:sz w:val="22"/>
        </w:rPr>
      </w:pPr>
      <w:r>
        <w:rPr>
          <w:rFonts w:eastAsia="Arial"/>
          <w:sz w:val="22"/>
        </w:rPr>
        <w:t xml:space="preserve">Madame, Monsieur, </w:t>
      </w:r>
    </w:p>
    <w:p w14:paraId="4889C184" w14:textId="77777777" w:rsidR="005727F7" w:rsidRPr="00707FA6" w:rsidRDefault="005727F7" w:rsidP="005727F7">
      <w:pPr>
        <w:jc w:val="both"/>
        <w:rPr>
          <w:bCs/>
          <w:sz w:val="22"/>
        </w:rPr>
      </w:pPr>
    </w:p>
    <w:p w14:paraId="76576EFB" w14:textId="641A38AC" w:rsidR="005727F7" w:rsidRDefault="005727F7" w:rsidP="005727F7">
      <w:pPr>
        <w:autoSpaceDE w:val="0"/>
        <w:autoSpaceDN w:val="0"/>
        <w:adjustRightInd w:val="0"/>
        <w:spacing w:line="240" w:lineRule="auto"/>
        <w:jc w:val="both"/>
        <w:rPr>
          <w:rFonts w:eastAsia="Arial"/>
          <w:sz w:val="22"/>
        </w:rPr>
      </w:pPr>
      <w:r>
        <w:rPr>
          <w:rFonts w:eastAsia="Arial"/>
          <w:sz w:val="22"/>
        </w:rPr>
        <w:t>L</w:t>
      </w:r>
      <w:r w:rsidR="00004D3C">
        <w:rPr>
          <w:rFonts w:eastAsia="Arial"/>
          <w:sz w:val="22"/>
        </w:rPr>
        <w:t>’</w:t>
      </w:r>
      <w:r>
        <w:rPr>
          <w:rFonts w:eastAsia="Arial"/>
          <w:sz w:val="22"/>
        </w:rPr>
        <w:t>attaque par rançongiciel contre la commune de (NOM) a été détectée le (DATE) et immédiatement signalée à la police cantonale et à l</w:t>
      </w:r>
      <w:r w:rsidR="00004D3C">
        <w:rPr>
          <w:rFonts w:eastAsia="Arial"/>
          <w:sz w:val="22"/>
        </w:rPr>
        <w:t>’</w:t>
      </w:r>
      <w:r>
        <w:rPr>
          <w:rFonts w:eastAsia="Arial"/>
          <w:sz w:val="22"/>
        </w:rPr>
        <w:t xml:space="preserve">Office fédéral de la cybersécurité. </w:t>
      </w:r>
      <w:r w:rsidR="006D279A">
        <w:rPr>
          <w:rFonts w:eastAsia="Arial"/>
          <w:sz w:val="22"/>
        </w:rPr>
        <w:t>L’administration communale a mis en place u</w:t>
      </w:r>
      <w:r>
        <w:rPr>
          <w:rFonts w:eastAsia="Arial"/>
          <w:sz w:val="22"/>
        </w:rPr>
        <w:t xml:space="preserve">ne cellule de crise en collaboration avec la police cantonale (NOM) et le prestataire de services informatiques. </w:t>
      </w:r>
    </w:p>
    <w:p w14:paraId="1FC63762" w14:textId="77777777" w:rsidR="00004D3C" w:rsidRPr="00707FA6" w:rsidRDefault="00004D3C" w:rsidP="005727F7">
      <w:pPr>
        <w:autoSpaceDE w:val="0"/>
        <w:autoSpaceDN w:val="0"/>
        <w:adjustRightInd w:val="0"/>
        <w:spacing w:line="240" w:lineRule="auto"/>
        <w:jc w:val="both"/>
        <w:rPr>
          <w:sz w:val="22"/>
        </w:rPr>
      </w:pPr>
    </w:p>
    <w:p w14:paraId="08BF0DAE" w14:textId="28291F09" w:rsidR="005727F7" w:rsidRDefault="00195553" w:rsidP="005727F7">
      <w:pPr>
        <w:autoSpaceDE w:val="0"/>
        <w:autoSpaceDN w:val="0"/>
        <w:adjustRightInd w:val="0"/>
        <w:spacing w:line="240" w:lineRule="auto"/>
        <w:jc w:val="both"/>
        <w:rPr>
          <w:rFonts w:eastAsia="Arial"/>
          <w:sz w:val="22"/>
        </w:rPr>
      </w:pPr>
      <w:r>
        <w:rPr>
          <w:rFonts w:eastAsia="Arial"/>
          <w:sz w:val="22"/>
        </w:rPr>
        <w:t>Les</w:t>
      </w:r>
      <w:r w:rsidR="005727F7">
        <w:rPr>
          <w:rFonts w:eastAsia="Arial"/>
          <w:sz w:val="22"/>
        </w:rPr>
        <w:t xml:space="preserve"> analyses approfondies réalisées avec l</w:t>
      </w:r>
      <w:r w:rsidR="00004D3C">
        <w:rPr>
          <w:rFonts w:eastAsia="Arial"/>
          <w:sz w:val="22"/>
        </w:rPr>
        <w:t>’</w:t>
      </w:r>
      <w:r w:rsidR="005727F7">
        <w:rPr>
          <w:rFonts w:eastAsia="Arial"/>
          <w:sz w:val="22"/>
        </w:rPr>
        <w:t xml:space="preserve">aide </w:t>
      </w:r>
      <w:r w:rsidR="007E4B40">
        <w:rPr>
          <w:rFonts w:eastAsia="Arial"/>
          <w:sz w:val="22"/>
        </w:rPr>
        <w:t xml:space="preserve">de spécialistes </w:t>
      </w:r>
      <w:r w:rsidR="005727F7">
        <w:rPr>
          <w:rFonts w:eastAsia="Arial"/>
          <w:sz w:val="22"/>
        </w:rPr>
        <w:t>du canton et de la Confédération et avec l</w:t>
      </w:r>
      <w:r w:rsidR="00004D3C">
        <w:rPr>
          <w:rFonts w:eastAsia="Arial"/>
          <w:sz w:val="22"/>
        </w:rPr>
        <w:t>’</w:t>
      </w:r>
      <w:r w:rsidR="005727F7">
        <w:rPr>
          <w:rFonts w:eastAsia="Arial"/>
          <w:sz w:val="22"/>
        </w:rPr>
        <w:t>appui du prestataire de services informatiques</w:t>
      </w:r>
      <w:r>
        <w:rPr>
          <w:rFonts w:eastAsia="Arial"/>
          <w:sz w:val="22"/>
        </w:rPr>
        <w:t xml:space="preserve"> permettent d’évaluer</w:t>
      </w:r>
      <w:r w:rsidR="005727F7">
        <w:rPr>
          <w:rFonts w:eastAsia="Arial"/>
          <w:sz w:val="22"/>
        </w:rPr>
        <w:t xml:space="preserve"> les conséquences de la cyberattaque. Nous avons notamment </w:t>
      </w:r>
      <w:r>
        <w:rPr>
          <w:rFonts w:eastAsia="Arial"/>
          <w:sz w:val="22"/>
        </w:rPr>
        <w:t>établit</w:t>
      </w:r>
      <w:r w:rsidR="005727F7">
        <w:rPr>
          <w:rFonts w:eastAsia="Arial"/>
          <w:sz w:val="22"/>
        </w:rPr>
        <w:t xml:space="preserve"> que (XY). </w:t>
      </w:r>
      <w:r>
        <w:rPr>
          <w:rFonts w:eastAsia="Arial"/>
          <w:sz w:val="22"/>
        </w:rPr>
        <w:t>Selon l</w:t>
      </w:r>
      <w:r w:rsidR="005727F7">
        <w:rPr>
          <w:rFonts w:eastAsia="Arial"/>
          <w:sz w:val="22"/>
        </w:rPr>
        <w:t>es premiers résultats</w:t>
      </w:r>
      <w:r>
        <w:rPr>
          <w:rFonts w:eastAsia="Arial"/>
          <w:sz w:val="22"/>
        </w:rPr>
        <w:t>,</w:t>
      </w:r>
      <w:r w:rsidR="005727F7">
        <w:rPr>
          <w:rFonts w:eastAsia="Arial"/>
          <w:sz w:val="22"/>
        </w:rPr>
        <w:t xml:space="preserve"> les données concernées</w:t>
      </w:r>
      <w:r>
        <w:rPr>
          <w:rFonts w:eastAsia="Arial"/>
          <w:sz w:val="22"/>
        </w:rPr>
        <w:t xml:space="preserve"> sont les suivantes</w:t>
      </w:r>
      <w:r w:rsidR="005727F7">
        <w:rPr>
          <w:rFonts w:eastAsia="Arial"/>
          <w:sz w:val="22"/>
        </w:rPr>
        <w:t> : (ÉNUMÉRER LES DONNÉES). L</w:t>
      </w:r>
      <w:r w:rsidR="00004D3C">
        <w:rPr>
          <w:rFonts w:eastAsia="Arial"/>
          <w:sz w:val="22"/>
        </w:rPr>
        <w:t>’</w:t>
      </w:r>
      <w:r w:rsidR="005727F7">
        <w:rPr>
          <w:rFonts w:eastAsia="Arial"/>
          <w:sz w:val="22"/>
        </w:rPr>
        <w:t>enquête relative aux aspects techniques et l</w:t>
      </w:r>
      <w:r w:rsidR="00004D3C">
        <w:rPr>
          <w:rFonts w:eastAsia="Arial"/>
          <w:sz w:val="22"/>
        </w:rPr>
        <w:t>’</w:t>
      </w:r>
      <w:r w:rsidR="005727F7">
        <w:rPr>
          <w:rFonts w:eastAsia="Arial"/>
          <w:sz w:val="22"/>
        </w:rPr>
        <w:t>enquête pénale se poursuivent.</w:t>
      </w:r>
    </w:p>
    <w:p w14:paraId="768BD126" w14:textId="77777777" w:rsidR="00195553" w:rsidRPr="00707FA6" w:rsidRDefault="00195553" w:rsidP="005727F7">
      <w:pPr>
        <w:autoSpaceDE w:val="0"/>
        <w:autoSpaceDN w:val="0"/>
        <w:adjustRightInd w:val="0"/>
        <w:spacing w:line="240" w:lineRule="auto"/>
        <w:jc w:val="both"/>
        <w:rPr>
          <w:sz w:val="22"/>
        </w:rPr>
      </w:pPr>
    </w:p>
    <w:p w14:paraId="5904600C" w14:textId="54F00FAD" w:rsidR="005727F7" w:rsidRDefault="005727F7" w:rsidP="005727F7">
      <w:pPr>
        <w:jc w:val="both"/>
        <w:rPr>
          <w:rFonts w:eastAsia="Arial"/>
          <w:sz w:val="22"/>
        </w:rPr>
      </w:pPr>
      <w:r>
        <w:rPr>
          <w:rFonts w:eastAsia="Arial"/>
          <w:sz w:val="22"/>
        </w:rPr>
        <w:t>Les systèmes informatiques de la commune n</w:t>
      </w:r>
      <w:r w:rsidR="00004D3C">
        <w:rPr>
          <w:rFonts w:eastAsia="Arial"/>
          <w:sz w:val="22"/>
        </w:rPr>
        <w:t>’</w:t>
      </w:r>
      <w:r>
        <w:rPr>
          <w:rFonts w:eastAsia="Arial"/>
          <w:sz w:val="22"/>
        </w:rPr>
        <w:t xml:space="preserve">ont pas encore pu être entièrement restaurés. </w:t>
      </w:r>
      <w:r w:rsidR="00195553">
        <w:rPr>
          <w:rFonts w:eastAsia="Arial"/>
          <w:sz w:val="22"/>
        </w:rPr>
        <w:t>Pendant les prochains jours</w:t>
      </w:r>
      <w:r>
        <w:rPr>
          <w:rFonts w:eastAsia="Arial"/>
          <w:sz w:val="22"/>
        </w:rPr>
        <w:t>, vous n</w:t>
      </w:r>
      <w:r w:rsidR="00004D3C">
        <w:rPr>
          <w:rFonts w:eastAsia="Arial"/>
          <w:sz w:val="22"/>
        </w:rPr>
        <w:t>’</w:t>
      </w:r>
      <w:r>
        <w:rPr>
          <w:rFonts w:eastAsia="Arial"/>
          <w:sz w:val="22"/>
        </w:rPr>
        <w:t xml:space="preserve">aurez </w:t>
      </w:r>
      <w:r w:rsidR="00195553">
        <w:rPr>
          <w:rFonts w:eastAsia="Arial"/>
          <w:sz w:val="22"/>
        </w:rPr>
        <w:t xml:space="preserve">aucun </w:t>
      </w:r>
      <w:r>
        <w:rPr>
          <w:rFonts w:eastAsia="Arial"/>
          <w:sz w:val="22"/>
        </w:rPr>
        <w:t xml:space="preserve">accès, ou uniquement un accès limité, aux systèmes de la commune, ce qui </w:t>
      </w:r>
      <w:r w:rsidR="00195553">
        <w:rPr>
          <w:rFonts w:eastAsia="Arial"/>
          <w:sz w:val="22"/>
        </w:rPr>
        <w:t xml:space="preserve">pourra </w:t>
      </w:r>
      <w:r>
        <w:rPr>
          <w:rFonts w:eastAsia="Arial"/>
          <w:sz w:val="22"/>
        </w:rPr>
        <w:t>avoir des conséquences sur l</w:t>
      </w:r>
      <w:r w:rsidR="00004D3C">
        <w:rPr>
          <w:rFonts w:eastAsia="Arial"/>
          <w:sz w:val="22"/>
        </w:rPr>
        <w:t>’</w:t>
      </w:r>
      <w:r>
        <w:rPr>
          <w:rFonts w:eastAsia="Arial"/>
          <w:sz w:val="22"/>
        </w:rPr>
        <w:t>exercice de votre activité professionnelle. Vos responsables s</w:t>
      </w:r>
      <w:r w:rsidR="00004D3C">
        <w:rPr>
          <w:rFonts w:eastAsia="Arial"/>
          <w:sz w:val="22"/>
        </w:rPr>
        <w:t>’</w:t>
      </w:r>
      <w:r>
        <w:rPr>
          <w:rFonts w:eastAsia="Arial"/>
          <w:sz w:val="22"/>
        </w:rPr>
        <w:t xml:space="preserve">entretiendront avec vous pour régler les </w:t>
      </w:r>
      <w:r w:rsidR="00195553">
        <w:rPr>
          <w:rFonts w:eastAsia="Arial"/>
          <w:sz w:val="22"/>
        </w:rPr>
        <w:t xml:space="preserve">aspects </w:t>
      </w:r>
      <w:r>
        <w:rPr>
          <w:rFonts w:eastAsia="Arial"/>
          <w:sz w:val="22"/>
        </w:rPr>
        <w:t xml:space="preserve">organisationnels. Nous vous prions également de ne pas accéder à (PORTAIL/APPLICATION). </w:t>
      </w:r>
    </w:p>
    <w:p w14:paraId="5A1012FC" w14:textId="77777777" w:rsidR="00004D3C" w:rsidRPr="00707FA6" w:rsidRDefault="00004D3C" w:rsidP="005727F7">
      <w:pPr>
        <w:jc w:val="both"/>
        <w:rPr>
          <w:bCs/>
          <w:sz w:val="22"/>
        </w:rPr>
      </w:pPr>
    </w:p>
    <w:p w14:paraId="36AAB311" w14:textId="42D34C51" w:rsidR="00741D2F" w:rsidRDefault="005727F7" w:rsidP="005727F7">
      <w:pPr>
        <w:jc w:val="both"/>
        <w:rPr>
          <w:bCs/>
          <w:sz w:val="22"/>
        </w:rPr>
      </w:pPr>
      <w:r>
        <w:rPr>
          <w:rFonts w:eastAsia="Arial"/>
          <w:sz w:val="22"/>
        </w:rPr>
        <w:t xml:space="preserve">Nous regrettons cet incident et </w:t>
      </w:r>
      <w:r w:rsidR="00195553">
        <w:rPr>
          <w:rFonts w:eastAsia="Arial"/>
          <w:sz w:val="22"/>
        </w:rPr>
        <w:t>mettons tout en œuvre</w:t>
      </w:r>
      <w:r>
        <w:rPr>
          <w:rFonts w:eastAsia="Arial"/>
          <w:sz w:val="22"/>
        </w:rPr>
        <w:t xml:space="preserve"> pour </w:t>
      </w:r>
      <w:r w:rsidR="007E4B40">
        <w:rPr>
          <w:rFonts w:eastAsia="Arial"/>
          <w:sz w:val="22"/>
        </w:rPr>
        <w:t>pallier les inconvénients occasionnés</w:t>
      </w:r>
      <w:r>
        <w:rPr>
          <w:rFonts w:eastAsia="Arial"/>
          <w:sz w:val="22"/>
        </w:rPr>
        <w:t xml:space="preserve">. Nous vous tiendrons </w:t>
      </w:r>
      <w:r w:rsidR="00195553">
        <w:rPr>
          <w:rFonts w:eastAsia="Arial"/>
          <w:sz w:val="22"/>
        </w:rPr>
        <w:t xml:space="preserve">au courant de la situation </w:t>
      </w:r>
      <w:r>
        <w:rPr>
          <w:rFonts w:eastAsia="Arial"/>
          <w:sz w:val="22"/>
        </w:rPr>
        <w:t xml:space="preserve">via (CANAL DE COMMUNICATION). Si vous avez des questions, vous pouvez les adresser à (NOM/E-MAIL ou </w:t>
      </w:r>
      <w:r w:rsidR="00195553">
        <w:rPr>
          <w:rFonts w:eastAsia="Arial"/>
          <w:sz w:val="22"/>
        </w:rPr>
        <w:t>TÉL</w:t>
      </w:r>
      <w:r>
        <w:rPr>
          <w:rFonts w:eastAsia="Arial"/>
          <w:sz w:val="22"/>
        </w:rPr>
        <w:t xml:space="preserve">). Nous vous remercions de votre aide. </w:t>
      </w:r>
    </w:p>
    <w:p w14:paraId="1D11308D" w14:textId="77777777" w:rsidR="00741D2F" w:rsidRPr="00707FA6" w:rsidRDefault="00741D2F" w:rsidP="005727F7">
      <w:pPr>
        <w:jc w:val="both"/>
        <w:rPr>
          <w:bCs/>
          <w:sz w:val="22"/>
        </w:rPr>
      </w:pPr>
    </w:p>
    <w:p w14:paraId="6C0DD910" w14:textId="77777777" w:rsidR="005727F7" w:rsidRDefault="005727F7" w:rsidP="0014057C">
      <w:pPr>
        <w:jc w:val="both"/>
        <w:rPr>
          <w:b/>
          <w:sz w:val="24"/>
          <w:szCs w:val="24"/>
        </w:rPr>
      </w:pPr>
    </w:p>
    <w:p w14:paraId="022D9497" w14:textId="35F3C0C6" w:rsidR="0014057C" w:rsidRPr="004A7B8A" w:rsidRDefault="0014057C" w:rsidP="0014057C">
      <w:pPr>
        <w:jc w:val="both"/>
        <w:rPr>
          <w:b/>
          <w:sz w:val="24"/>
          <w:szCs w:val="24"/>
        </w:rPr>
      </w:pPr>
      <w:r>
        <w:rPr>
          <w:rFonts w:eastAsia="Arial"/>
          <w:b/>
          <w:sz w:val="24"/>
        </w:rPr>
        <w:t xml:space="preserve">Communication externe </w:t>
      </w:r>
    </w:p>
    <w:p w14:paraId="29AA1FC0" w14:textId="77777777" w:rsidR="0014057C" w:rsidRDefault="0014057C" w:rsidP="0014057C">
      <w:pPr>
        <w:jc w:val="both"/>
        <w:rPr>
          <w:bCs/>
        </w:rPr>
      </w:pPr>
    </w:p>
    <w:p w14:paraId="7E90D9BF" w14:textId="7858A49E" w:rsidR="0014057C" w:rsidRPr="007A04C2" w:rsidRDefault="00B937E8" w:rsidP="0014057C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iCs/>
          <w:sz w:val="22"/>
        </w:rPr>
      </w:pPr>
      <w:r>
        <w:rPr>
          <w:rFonts w:eastAsia="Arial"/>
          <w:b/>
          <w:i/>
          <w:sz w:val="22"/>
        </w:rPr>
        <w:t>Titre : Premiers résultats concernant l</w:t>
      </w:r>
      <w:r w:rsidR="00004D3C">
        <w:rPr>
          <w:rFonts w:eastAsia="Arial"/>
          <w:b/>
          <w:i/>
          <w:sz w:val="22"/>
        </w:rPr>
        <w:t>’</w:t>
      </w:r>
      <w:r>
        <w:rPr>
          <w:rFonts w:eastAsia="Arial"/>
          <w:b/>
          <w:i/>
          <w:sz w:val="22"/>
        </w:rPr>
        <w:t xml:space="preserve">attaque par rançongiciel contre la commune de (NOM) </w:t>
      </w:r>
    </w:p>
    <w:p w14:paraId="15FE72CB" w14:textId="77777777" w:rsidR="0014057C" w:rsidRPr="0036477D" w:rsidRDefault="0014057C" w:rsidP="0014057C">
      <w:pPr>
        <w:autoSpaceDE w:val="0"/>
        <w:autoSpaceDN w:val="0"/>
        <w:adjustRightInd w:val="0"/>
        <w:spacing w:line="240" w:lineRule="auto"/>
        <w:jc w:val="both"/>
        <w:rPr>
          <w:sz w:val="22"/>
        </w:rPr>
      </w:pPr>
    </w:p>
    <w:p w14:paraId="5D8699B4" w14:textId="26566B28" w:rsidR="0014057C" w:rsidRPr="0036477D" w:rsidRDefault="00F23AA2" w:rsidP="0014057C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2"/>
        </w:rPr>
      </w:pPr>
      <w:r>
        <w:rPr>
          <w:rFonts w:eastAsia="Arial"/>
          <w:i/>
          <w:sz w:val="22"/>
        </w:rPr>
        <w:t xml:space="preserve">Lieu, date – </w:t>
      </w:r>
      <w:r>
        <w:rPr>
          <w:rFonts w:eastAsia="Arial"/>
          <w:b/>
          <w:sz w:val="22"/>
        </w:rPr>
        <w:t xml:space="preserve">Depuis la cyberattaque contre la commune de (NOM), le prestataire de services informatiques compétent et la police cantonale mènent </w:t>
      </w:r>
      <w:r w:rsidR="006E6923" w:rsidRPr="006E6923">
        <w:rPr>
          <w:rFonts w:eastAsia="Arial"/>
          <w:b/>
          <w:sz w:val="22"/>
        </w:rPr>
        <w:t>les analyses forensiques</w:t>
      </w:r>
      <w:r>
        <w:rPr>
          <w:rFonts w:eastAsia="Arial"/>
          <w:b/>
          <w:sz w:val="22"/>
        </w:rPr>
        <w:t xml:space="preserve">. </w:t>
      </w:r>
      <w:r w:rsidR="007E4B40">
        <w:rPr>
          <w:rFonts w:eastAsia="Arial"/>
          <w:b/>
          <w:sz w:val="22"/>
        </w:rPr>
        <w:t>Certains</w:t>
      </w:r>
      <w:r>
        <w:rPr>
          <w:rFonts w:eastAsia="Arial"/>
          <w:b/>
          <w:sz w:val="22"/>
        </w:rPr>
        <w:t xml:space="preserve"> systèmes sont à nouveau disponibles et les activités </w:t>
      </w:r>
      <w:r w:rsidR="007E4B40">
        <w:rPr>
          <w:rFonts w:eastAsia="Arial"/>
          <w:b/>
          <w:sz w:val="22"/>
        </w:rPr>
        <w:t>communales</w:t>
      </w:r>
      <w:r>
        <w:rPr>
          <w:rFonts w:eastAsia="Arial"/>
          <w:b/>
          <w:sz w:val="22"/>
        </w:rPr>
        <w:t xml:space="preserve"> se poursuivent, même si elles sont ralenties. Les premiers résultats ont révélé que (XY)...</w:t>
      </w:r>
    </w:p>
    <w:p w14:paraId="0FC384EE" w14:textId="77777777" w:rsidR="0014057C" w:rsidRPr="0036477D" w:rsidRDefault="0014057C" w:rsidP="0014057C">
      <w:pPr>
        <w:autoSpaceDE w:val="0"/>
        <w:autoSpaceDN w:val="0"/>
        <w:adjustRightInd w:val="0"/>
        <w:spacing w:line="240" w:lineRule="auto"/>
        <w:jc w:val="both"/>
        <w:rPr>
          <w:sz w:val="22"/>
        </w:rPr>
      </w:pPr>
    </w:p>
    <w:p w14:paraId="60925E52" w14:textId="4B80BCC9" w:rsidR="0014057C" w:rsidRDefault="007E4B40" w:rsidP="0014057C">
      <w:pPr>
        <w:autoSpaceDE w:val="0"/>
        <w:autoSpaceDN w:val="0"/>
        <w:adjustRightInd w:val="0"/>
        <w:spacing w:line="240" w:lineRule="auto"/>
        <w:jc w:val="both"/>
        <w:rPr>
          <w:rFonts w:eastAsia="Arial"/>
          <w:sz w:val="22"/>
        </w:rPr>
      </w:pPr>
      <w:r>
        <w:rPr>
          <w:rFonts w:eastAsia="Arial"/>
          <w:sz w:val="22"/>
        </w:rPr>
        <w:t>Les</w:t>
      </w:r>
      <w:r w:rsidR="0014057C">
        <w:rPr>
          <w:rFonts w:eastAsia="Arial"/>
          <w:sz w:val="22"/>
        </w:rPr>
        <w:t xml:space="preserve"> analyses approfondies réalisées avec l</w:t>
      </w:r>
      <w:r w:rsidR="00004D3C">
        <w:rPr>
          <w:rFonts w:eastAsia="Arial"/>
          <w:sz w:val="22"/>
        </w:rPr>
        <w:t>’</w:t>
      </w:r>
      <w:r w:rsidR="0014057C">
        <w:rPr>
          <w:rFonts w:eastAsia="Arial"/>
          <w:sz w:val="22"/>
        </w:rPr>
        <w:t xml:space="preserve">aide </w:t>
      </w:r>
      <w:r>
        <w:rPr>
          <w:rFonts w:eastAsia="Arial"/>
          <w:sz w:val="22"/>
        </w:rPr>
        <w:t xml:space="preserve">de spécialistes </w:t>
      </w:r>
      <w:r w:rsidR="0014057C">
        <w:rPr>
          <w:rFonts w:eastAsia="Arial"/>
          <w:sz w:val="22"/>
        </w:rPr>
        <w:t>du canton et de la Confédération et avec l</w:t>
      </w:r>
      <w:r w:rsidR="00004D3C">
        <w:rPr>
          <w:rFonts w:eastAsia="Arial"/>
          <w:sz w:val="22"/>
        </w:rPr>
        <w:t>’</w:t>
      </w:r>
      <w:r w:rsidR="0014057C">
        <w:rPr>
          <w:rFonts w:eastAsia="Arial"/>
          <w:sz w:val="22"/>
        </w:rPr>
        <w:t xml:space="preserve">appui du prestataire de services informatiques </w:t>
      </w:r>
      <w:r>
        <w:rPr>
          <w:rFonts w:eastAsia="Arial"/>
          <w:sz w:val="22"/>
        </w:rPr>
        <w:t xml:space="preserve">permettent d’évaluer </w:t>
      </w:r>
      <w:r w:rsidR="0014057C">
        <w:rPr>
          <w:rFonts w:eastAsia="Arial"/>
          <w:sz w:val="22"/>
        </w:rPr>
        <w:t xml:space="preserve">les conséquences de la cyberattaque. Nous avons notamment </w:t>
      </w:r>
      <w:r w:rsidR="006E6923">
        <w:rPr>
          <w:rFonts w:eastAsia="Arial"/>
          <w:sz w:val="22"/>
        </w:rPr>
        <w:t>établi</w:t>
      </w:r>
      <w:r w:rsidR="0014057C">
        <w:rPr>
          <w:rFonts w:eastAsia="Arial"/>
          <w:sz w:val="22"/>
        </w:rPr>
        <w:t xml:space="preserve"> que (XY). L</w:t>
      </w:r>
      <w:r w:rsidR="00004D3C">
        <w:rPr>
          <w:rFonts w:eastAsia="Arial"/>
          <w:sz w:val="22"/>
        </w:rPr>
        <w:t>’</w:t>
      </w:r>
      <w:r w:rsidR="0014057C">
        <w:rPr>
          <w:rFonts w:eastAsia="Arial"/>
          <w:sz w:val="22"/>
        </w:rPr>
        <w:t>enquête relative aux aspects techniques et l</w:t>
      </w:r>
      <w:r w:rsidR="00004D3C">
        <w:rPr>
          <w:rFonts w:eastAsia="Arial"/>
          <w:sz w:val="22"/>
        </w:rPr>
        <w:t>’</w:t>
      </w:r>
      <w:r w:rsidR="0014057C">
        <w:rPr>
          <w:rFonts w:eastAsia="Arial"/>
          <w:sz w:val="22"/>
        </w:rPr>
        <w:t xml:space="preserve">enquête pénale sont en cours. </w:t>
      </w:r>
    </w:p>
    <w:p w14:paraId="026CCA5D" w14:textId="77777777" w:rsidR="00004D3C" w:rsidRPr="0036477D" w:rsidRDefault="00004D3C" w:rsidP="0014057C">
      <w:pPr>
        <w:autoSpaceDE w:val="0"/>
        <w:autoSpaceDN w:val="0"/>
        <w:adjustRightInd w:val="0"/>
        <w:spacing w:line="240" w:lineRule="auto"/>
        <w:jc w:val="both"/>
        <w:rPr>
          <w:sz w:val="22"/>
        </w:rPr>
      </w:pPr>
    </w:p>
    <w:p w14:paraId="6A395A69" w14:textId="448CEAF5" w:rsidR="0014057C" w:rsidRPr="0036477D" w:rsidRDefault="0014057C" w:rsidP="0014057C">
      <w:pPr>
        <w:autoSpaceDE w:val="0"/>
        <w:autoSpaceDN w:val="0"/>
        <w:adjustRightInd w:val="0"/>
        <w:spacing w:line="240" w:lineRule="auto"/>
        <w:jc w:val="both"/>
        <w:rPr>
          <w:sz w:val="22"/>
        </w:rPr>
      </w:pPr>
      <w:r>
        <w:rPr>
          <w:rFonts w:eastAsia="Arial"/>
          <w:sz w:val="22"/>
        </w:rPr>
        <w:t>Les activités de la commune de (NOM) se poursuivent, bien que de manière limitée, tant sur le territoire communal que dans les bureaux. La commune publiera régulièrement les dernières informations</w:t>
      </w:r>
      <w:r w:rsidR="007E4B40">
        <w:rPr>
          <w:rFonts w:eastAsia="Arial"/>
          <w:sz w:val="22"/>
        </w:rPr>
        <w:t xml:space="preserve"> en sa possession sur</w:t>
      </w:r>
      <w:r>
        <w:rPr>
          <w:rFonts w:eastAsia="Arial"/>
          <w:sz w:val="22"/>
        </w:rPr>
        <w:t xml:space="preserve"> (URL). Les réponses aux questions fréquentes et les détails concernant l</w:t>
      </w:r>
      <w:r w:rsidR="00004D3C">
        <w:rPr>
          <w:rFonts w:eastAsia="Arial"/>
          <w:sz w:val="22"/>
        </w:rPr>
        <w:t>’</w:t>
      </w:r>
      <w:r>
        <w:rPr>
          <w:rFonts w:eastAsia="Arial"/>
          <w:sz w:val="22"/>
        </w:rPr>
        <w:t xml:space="preserve">incident peuvent également être consultés sur </w:t>
      </w:r>
      <w:r w:rsidR="007E4B40">
        <w:rPr>
          <w:rFonts w:eastAsia="Arial"/>
          <w:sz w:val="22"/>
        </w:rPr>
        <w:t xml:space="preserve">son </w:t>
      </w:r>
      <w:r>
        <w:rPr>
          <w:rFonts w:eastAsia="Arial"/>
          <w:sz w:val="22"/>
        </w:rPr>
        <w:t xml:space="preserve">site. </w:t>
      </w:r>
    </w:p>
    <w:p w14:paraId="354E5A31" w14:textId="77777777" w:rsidR="0014057C" w:rsidRPr="0036477D" w:rsidRDefault="0014057C" w:rsidP="0014057C">
      <w:pPr>
        <w:autoSpaceDE w:val="0"/>
        <w:autoSpaceDN w:val="0"/>
        <w:adjustRightInd w:val="0"/>
        <w:spacing w:line="240" w:lineRule="auto"/>
        <w:jc w:val="both"/>
        <w:rPr>
          <w:sz w:val="22"/>
        </w:rPr>
      </w:pPr>
    </w:p>
    <w:p w14:paraId="1C584967" w14:textId="77777777" w:rsidR="003C776E" w:rsidRDefault="0014057C" w:rsidP="00741D2F">
      <w:pPr>
        <w:autoSpaceDE w:val="0"/>
        <w:autoSpaceDN w:val="0"/>
        <w:adjustRightInd w:val="0"/>
        <w:spacing w:line="240" w:lineRule="auto"/>
        <w:jc w:val="both"/>
        <w:rPr>
          <w:rFonts w:eastAsia="Arial"/>
          <w:sz w:val="22"/>
        </w:rPr>
      </w:pPr>
      <w:r>
        <w:rPr>
          <w:rFonts w:eastAsia="Arial"/>
          <w:sz w:val="22"/>
        </w:rPr>
        <w:t>Personne de contact pour les médias</w:t>
      </w:r>
    </w:p>
    <w:p w14:paraId="354A3EA8" w14:textId="25A3EA17" w:rsidR="00BF2472" w:rsidRPr="00741D2F" w:rsidRDefault="007A04C2" w:rsidP="00741D2F">
      <w:pPr>
        <w:autoSpaceDE w:val="0"/>
        <w:autoSpaceDN w:val="0"/>
        <w:adjustRightInd w:val="0"/>
        <w:spacing w:line="240" w:lineRule="auto"/>
        <w:jc w:val="both"/>
        <w:rPr>
          <w:sz w:val="22"/>
        </w:rPr>
      </w:pPr>
      <w:r>
        <w:rPr>
          <w:rFonts w:eastAsia="Arial"/>
          <w:sz w:val="22"/>
        </w:rPr>
        <w:t xml:space="preserve">Prénom Nom, fonction, division, numéro de téléphone, adresse e-mail </w:t>
      </w:r>
    </w:p>
    <w:sectPr w:rsidR="00BF2472" w:rsidRPr="00741D2F" w:rsidSect="003C7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27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997B5" w14:textId="77777777" w:rsidR="0027244B" w:rsidRDefault="0027244B" w:rsidP="0027244B">
      <w:pPr>
        <w:spacing w:line="240" w:lineRule="auto"/>
      </w:pPr>
      <w:r>
        <w:separator/>
      </w:r>
    </w:p>
  </w:endnote>
  <w:endnote w:type="continuationSeparator" w:id="0">
    <w:p w14:paraId="6B4FCF1F" w14:textId="77777777" w:rsidR="0027244B" w:rsidRDefault="0027244B" w:rsidP="002724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CDC1" w14:textId="77777777" w:rsidR="0027244B" w:rsidRDefault="002724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7224" w14:textId="77777777" w:rsidR="0027244B" w:rsidRDefault="0027244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9002" w14:textId="77777777" w:rsidR="0027244B" w:rsidRDefault="002724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D6504" w14:textId="77777777" w:rsidR="0027244B" w:rsidRDefault="0027244B" w:rsidP="0027244B">
      <w:pPr>
        <w:spacing w:line="240" w:lineRule="auto"/>
      </w:pPr>
      <w:r>
        <w:separator/>
      </w:r>
    </w:p>
  </w:footnote>
  <w:footnote w:type="continuationSeparator" w:id="0">
    <w:p w14:paraId="55C99123" w14:textId="77777777" w:rsidR="0027244B" w:rsidRDefault="0027244B" w:rsidP="002724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F477" w14:textId="77777777" w:rsidR="0027244B" w:rsidRDefault="002724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BDD6" w14:textId="77777777" w:rsidR="0027244B" w:rsidRDefault="0027244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46F4" w14:textId="77777777" w:rsidR="0027244B" w:rsidRDefault="0027244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72"/>
    <w:rsid w:val="00004D3C"/>
    <w:rsid w:val="00091097"/>
    <w:rsid w:val="0014057C"/>
    <w:rsid w:val="00195553"/>
    <w:rsid w:val="0027244B"/>
    <w:rsid w:val="0036477D"/>
    <w:rsid w:val="00381829"/>
    <w:rsid w:val="003C776E"/>
    <w:rsid w:val="00452803"/>
    <w:rsid w:val="00476826"/>
    <w:rsid w:val="005727F7"/>
    <w:rsid w:val="00585474"/>
    <w:rsid w:val="005A1FBE"/>
    <w:rsid w:val="00643D62"/>
    <w:rsid w:val="00686B2D"/>
    <w:rsid w:val="006D279A"/>
    <w:rsid w:val="006E6923"/>
    <w:rsid w:val="00707FA6"/>
    <w:rsid w:val="00730830"/>
    <w:rsid w:val="00741D2F"/>
    <w:rsid w:val="00793610"/>
    <w:rsid w:val="007A04C2"/>
    <w:rsid w:val="007E4B40"/>
    <w:rsid w:val="00893356"/>
    <w:rsid w:val="00901895"/>
    <w:rsid w:val="0096774E"/>
    <w:rsid w:val="00A325AF"/>
    <w:rsid w:val="00A4445A"/>
    <w:rsid w:val="00AA2DBE"/>
    <w:rsid w:val="00B937E8"/>
    <w:rsid w:val="00BF2472"/>
    <w:rsid w:val="00C27B4F"/>
    <w:rsid w:val="00E217DD"/>
    <w:rsid w:val="00EC4924"/>
    <w:rsid w:val="00ED39F4"/>
    <w:rsid w:val="00F23AA2"/>
    <w:rsid w:val="00F8330F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CEB44B"/>
  <w15:chartTrackingRefBased/>
  <w15:docId w15:val="{49449998-FBB6-4EA2-9EEC-F42C1255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23A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3AA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3AA2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3A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3AA2"/>
    <w:rPr>
      <w:rFonts w:ascii="Arial" w:hAnsi="Arial" w:cs="Arial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7244B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244B"/>
    <w:rPr>
      <w:rFonts w:ascii="Arial" w:hAnsi="Arial" w:cs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27244B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244B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2611996F-F670-4657-BD83-19AB0372E803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2515</Characters>
  <Application>Microsoft Office Word</Application>
  <DocSecurity>0</DocSecurity>
  <Lines>59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Modèles de communication en cas d’attaque par rançongiciel_Phase 2</dc:title>
  <dc:subject/>
  <dc:creator>OFCS</dc:creator>
  <cp:keywords/>
  <dc:description/>
  <cp:lastModifiedBy>Sonderegger Schwab Manuela Maria NCSC</cp:lastModifiedBy>
  <cp:revision>5</cp:revision>
  <dcterms:created xsi:type="dcterms:W3CDTF">2024-03-01T16:16:00Z</dcterms:created>
  <dcterms:modified xsi:type="dcterms:W3CDTF">2024-03-08T15:59:00Z</dcterms:modified>
</cp:coreProperties>
</file>