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3FFEF159" w:rsidR="00452803" w:rsidRDefault="00BF2472" w:rsidP="00793610">
      <w:pPr>
        <w:rPr>
          <w:b/>
          <w:sz w:val="32"/>
          <w:szCs w:val="32"/>
        </w:rPr>
      </w:pPr>
      <w:r>
        <w:rPr>
          <w:rFonts w:eastAsia="Arial"/>
          <w:b/>
          <w:sz w:val="32"/>
        </w:rPr>
        <w:t>Modèles de communication en cas d</w:t>
      </w:r>
      <w:r w:rsidR="00A43FC6">
        <w:rPr>
          <w:rFonts w:eastAsia="Arial"/>
          <w:b/>
          <w:sz w:val="32"/>
        </w:rPr>
        <w:t>’</w:t>
      </w:r>
      <w:r>
        <w:rPr>
          <w:rFonts w:eastAsia="Arial"/>
          <w:b/>
          <w:sz w:val="32"/>
        </w:rPr>
        <w:t xml:space="preserve">attaque par rançongiciel </w:t>
      </w:r>
    </w:p>
    <w:p w14:paraId="2C1AB1D1" w14:textId="2B4F8F22" w:rsidR="00BF2472" w:rsidRDefault="00BF2472" w:rsidP="00BF2472">
      <w:pPr>
        <w:jc w:val="both"/>
        <w:rPr>
          <w:b/>
          <w:sz w:val="28"/>
          <w:szCs w:val="28"/>
        </w:rPr>
      </w:pPr>
    </w:p>
    <w:p w14:paraId="049E9361" w14:textId="42ED6092" w:rsidR="0081417F" w:rsidRPr="00172107" w:rsidRDefault="0081417F" w:rsidP="0081417F">
      <w:pPr>
        <w:jc w:val="both"/>
        <w:rPr>
          <w:b/>
          <w:sz w:val="28"/>
          <w:szCs w:val="28"/>
        </w:rPr>
      </w:pPr>
      <w:r>
        <w:rPr>
          <w:rFonts w:eastAsia="Arial"/>
          <w:b/>
          <w:sz w:val="28"/>
        </w:rPr>
        <w:t>Phase 3 : Informations sur la fin de la gestion de la cyberattaque</w:t>
      </w:r>
    </w:p>
    <w:p w14:paraId="2632C439" w14:textId="77777777" w:rsidR="0081417F" w:rsidRDefault="0081417F" w:rsidP="00BF2472">
      <w:pPr>
        <w:jc w:val="both"/>
        <w:rPr>
          <w:b/>
          <w:sz w:val="28"/>
          <w:szCs w:val="28"/>
        </w:rPr>
      </w:pPr>
    </w:p>
    <w:p w14:paraId="34BEA77E" w14:textId="328D41E7" w:rsidR="00451DB6" w:rsidRDefault="00451DB6" w:rsidP="00451DB6">
      <w:pPr>
        <w:jc w:val="both"/>
        <w:rPr>
          <w:b/>
          <w:bCs/>
          <w:sz w:val="24"/>
          <w:szCs w:val="24"/>
        </w:rPr>
      </w:pPr>
      <w:r>
        <w:rPr>
          <w:rFonts w:eastAsia="Arial"/>
          <w:b/>
          <w:sz w:val="24"/>
        </w:rPr>
        <w:t>Communication interne</w:t>
      </w:r>
    </w:p>
    <w:p w14:paraId="112C5190" w14:textId="77777777" w:rsidR="00451DB6" w:rsidRDefault="00451DB6" w:rsidP="00451DB6">
      <w:pPr>
        <w:jc w:val="both"/>
        <w:rPr>
          <w:b/>
          <w:bCs/>
          <w:sz w:val="24"/>
          <w:szCs w:val="24"/>
        </w:rPr>
      </w:pPr>
    </w:p>
    <w:p w14:paraId="6C41AB0C" w14:textId="7F4767F4" w:rsidR="00451DB6" w:rsidRPr="006F79B4" w:rsidRDefault="00451DB6" w:rsidP="00451DB6">
      <w:pPr>
        <w:jc w:val="both"/>
        <w:rPr>
          <w:bCs/>
          <w:sz w:val="22"/>
          <w:szCs w:val="24"/>
        </w:rPr>
      </w:pPr>
      <w:r>
        <w:rPr>
          <w:rFonts w:eastAsia="Arial"/>
          <w:sz w:val="22"/>
        </w:rPr>
        <w:t xml:space="preserve">Madame, Monsieur, </w:t>
      </w:r>
    </w:p>
    <w:p w14:paraId="2E4BCBDE" w14:textId="77777777" w:rsidR="00451DB6" w:rsidRPr="006F79B4" w:rsidRDefault="00451DB6" w:rsidP="00451DB6">
      <w:pPr>
        <w:jc w:val="both"/>
        <w:rPr>
          <w:bCs/>
          <w:sz w:val="22"/>
          <w:szCs w:val="24"/>
        </w:rPr>
      </w:pPr>
    </w:p>
    <w:p w14:paraId="2CD8DBB1" w14:textId="62CD8F73" w:rsidR="00451DB6" w:rsidRPr="006F79B4" w:rsidRDefault="00451DB6" w:rsidP="00451DB6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rFonts w:eastAsia="Arial"/>
          <w:sz w:val="22"/>
        </w:rPr>
        <w:t>Suite à l</w:t>
      </w:r>
      <w:r w:rsidR="00A43FC6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attaque par rançongiciel dont la commune de (NOM) a été </w:t>
      </w:r>
      <w:r w:rsidR="00294D9D">
        <w:rPr>
          <w:rFonts w:eastAsia="Arial"/>
          <w:sz w:val="22"/>
        </w:rPr>
        <w:t>victime</w:t>
      </w:r>
      <w:r>
        <w:rPr>
          <w:rFonts w:eastAsia="Arial"/>
          <w:sz w:val="22"/>
        </w:rPr>
        <w:t xml:space="preserve"> le (DATE), les systèmes informatiques ont été </w:t>
      </w:r>
      <w:r w:rsidR="006148FE">
        <w:rPr>
          <w:rFonts w:eastAsia="Arial"/>
          <w:sz w:val="22"/>
        </w:rPr>
        <w:t>arrêtés</w:t>
      </w:r>
      <w:r>
        <w:rPr>
          <w:rFonts w:eastAsia="Arial"/>
          <w:sz w:val="22"/>
        </w:rPr>
        <w:t xml:space="preserve"> de manière contrôlée par mesure de précaution. Après la phase d</w:t>
      </w:r>
      <w:r w:rsidR="00A43FC6">
        <w:rPr>
          <w:rFonts w:eastAsia="Arial"/>
          <w:sz w:val="22"/>
        </w:rPr>
        <w:t>’</w:t>
      </w:r>
      <w:r>
        <w:rPr>
          <w:rFonts w:eastAsia="Arial"/>
          <w:sz w:val="22"/>
        </w:rPr>
        <w:t>analyse forensique, le prestataire de services informatiques compétent s</w:t>
      </w:r>
      <w:r w:rsidR="00A43FC6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est chargé de la restauration des systèmes disponibles. Entre-temps, ces derniers ont pu être remis en service. </w:t>
      </w:r>
    </w:p>
    <w:p w14:paraId="1670D930" w14:textId="77777777" w:rsidR="00451DB6" w:rsidRPr="006F79B4" w:rsidRDefault="00451DB6" w:rsidP="00451DB6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0248CFA6" w14:textId="33CA2FF4" w:rsidR="00451DB6" w:rsidRPr="006F79B4" w:rsidRDefault="00451DB6" w:rsidP="00451DB6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rFonts w:eastAsia="Arial"/>
          <w:sz w:val="22"/>
        </w:rPr>
        <w:t xml:space="preserve">Une plainte pénale contre inconnu a été déposée auprès de la police cantonale. </w:t>
      </w:r>
      <w:r w:rsidR="00120D06" w:rsidRPr="00120D06">
        <w:rPr>
          <w:rFonts w:eastAsia="Arial"/>
          <w:sz w:val="22"/>
        </w:rPr>
        <w:t xml:space="preserve">Les analyses forensiques ont </w:t>
      </w:r>
      <w:r>
        <w:rPr>
          <w:rFonts w:eastAsia="Arial"/>
          <w:sz w:val="22"/>
        </w:rPr>
        <w:t>révélé que (RÉSULTAT DE L</w:t>
      </w:r>
      <w:r w:rsidR="00A43FC6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ENQUÊTE). Le Préposé fédéral à la protection des données et à la transparence a été informé des possibles violations de la sécurité des données. </w:t>
      </w:r>
    </w:p>
    <w:p w14:paraId="3E52B22D" w14:textId="77777777" w:rsidR="00451DB6" w:rsidRPr="006F79B4" w:rsidRDefault="00451DB6" w:rsidP="00451DB6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058A3BE6" w14:textId="535B69AD" w:rsidR="00451DB6" w:rsidRPr="006F79B4" w:rsidRDefault="00451DB6" w:rsidP="00451DB6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rFonts w:eastAsia="Arial"/>
          <w:sz w:val="22"/>
        </w:rPr>
        <w:t>La cellule de crise mise en place le (DATE) passe dès à présent le relais à une cellule d</w:t>
      </w:r>
      <w:r w:rsidR="00A43FC6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accompagnement dirigée par la commune de (NOM). </w:t>
      </w:r>
    </w:p>
    <w:p w14:paraId="23289EFA" w14:textId="77777777" w:rsidR="00451DB6" w:rsidRPr="006F79B4" w:rsidRDefault="00451DB6" w:rsidP="00451DB6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6867AE0A" w14:textId="6E9E83C5" w:rsidR="00451DB6" w:rsidRDefault="00451DB6" w:rsidP="00451DB6">
      <w:pPr>
        <w:jc w:val="both"/>
        <w:rPr>
          <w:bCs/>
          <w:sz w:val="22"/>
          <w:szCs w:val="24"/>
        </w:rPr>
      </w:pPr>
      <w:r>
        <w:rPr>
          <w:rFonts w:eastAsia="Arial"/>
          <w:sz w:val="22"/>
        </w:rPr>
        <w:t xml:space="preserve">Nous vous remercions de votre aide et de votre compréhension. Si vous avez des questions, vous pouvez les adresser à (NOM/E-MAIL ou </w:t>
      </w:r>
      <w:r w:rsidR="00DF1BB3">
        <w:rPr>
          <w:rFonts w:eastAsia="Arial"/>
          <w:sz w:val="22"/>
        </w:rPr>
        <w:t>TÉL</w:t>
      </w:r>
      <w:r>
        <w:rPr>
          <w:rFonts w:eastAsia="Arial"/>
          <w:sz w:val="22"/>
        </w:rPr>
        <w:t xml:space="preserve">). </w:t>
      </w:r>
    </w:p>
    <w:p w14:paraId="5E06D847" w14:textId="77777777" w:rsidR="0096171F" w:rsidRPr="006F79B4" w:rsidRDefault="0096171F" w:rsidP="00451DB6">
      <w:pPr>
        <w:jc w:val="both"/>
        <w:rPr>
          <w:bCs/>
          <w:sz w:val="22"/>
          <w:szCs w:val="24"/>
        </w:rPr>
      </w:pPr>
    </w:p>
    <w:p w14:paraId="6C932B23" w14:textId="77777777" w:rsidR="00451DB6" w:rsidRDefault="00451DB6" w:rsidP="0081417F">
      <w:pPr>
        <w:jc w:val="both"/>
        <w:rPr>
          <w:b/>
          <w:sz w:val="24"/>
          <w:szCs w:val="24"/>
        </w:rPr>
      </w:pPr>
    </w:p>
    <w:p w14:paraId="042088B0" w14:textId="61F11E6C" w:rsidR="0081417F" w:rsidRDefault="0081417F" w:rsidP="0081417F">
      <w:pPr>
        <w:jc w:val="both"/>
        <w:rPr>
          <w:b/>
          <w:sz w:val="24"/>
          <w:szCs w:val="24"/>
        </w:rPr>
      </w:pPr>
      <w:r>
        <w:rPr>
          <w:rFonts w:eastAsia="Arial"/>
          <w:b/>
          <w:sz w:val="24"/>
        </w:rPr>
        <w:t xml:space="preserve">Communication externe </w:t>
      </w:r>
    </w:p>
    <w:p w14:paraId="6F2868AE" w14:textId="77777777" w:rsidR="0081417F" w:rsidRDefault="0081417F" w:rsidP="0081417F">
      <w:pPr>
        <w:jc w:val="both"/>
        <w:rPr>
          <w:b/>
          <w:sz w:val="24"/>
          <w:szCs w:val="24"/>
        </w:rPr>
      </w:pPr>
    </w:p>
    <w:p w14:paraId="7C44C382" w14:textId="55AB1FEB" w:rsidR="0081417F" w:rsidRPr="0096171F" w:rsidRDefault="00853B78" w:rsidP="0081417F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  <w:szCs w:val="24"/>
        </w:rPr>
      </w:pPr>
      <w:r>
        <w:rPr>
          <w:rFonts w:eastAsia="Arial"/>
          <w:b/>
          <w:i/>
          <w:sz w:val="22"/>
        </w:rPr>
        <w:t xml:space="preserve">Titre : Attaque par rançongiciel contre la commune de (NOM) </w:t>
      </w:r>
    </w:p>
    <w:p w14:paraId="750D4C6F" w14:textId="77777777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1A3A220E" w14:textId="3658A28F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  <w:r>
        <w:rPr>
          <w:rFonts w:eastAsia="Arial"/>
          <w:b/>
          <w:sz w:val="22"/>
        </w:rPr>
        <w:t xml:space="preserve">Le (DATE), les systèmes informatiques de la commune de (NOM) ont pu être remis en service. </w:t>
      </w:r>
    </w:p>
    <w:p w14:paraId="433943EF" w14:textId="77777777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</w:rPr>
      </w:pPr>
    </w:p>
    <w:p w14:paraId="06F0014B" w14:textId="5DF23AA5" w:rsidR="0081417F" w:rsidRPr="006F79B4" w:rsidRDefault="007634C4" w:rsidP="0081417F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rFonts w:eastAsia="Arial"/>
          <w:i/>
          <w:sz w:val="22"/>
        </w:rPr>
        <w:t xml:space="preserve">Lieu, date – </w:t>
      </w:r>
      <w:r>
        <w:rPr>
          <w:rFonts w:eastAsia="Arial"/>
          <w:sz w:val="22"/>
        </w:rPr>
        <w:t>Suite à l</w:t>
      </w:r>
      <w:r w:rsidR="00A43FC6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attaque par rançongiciel dont la commune de (NOM) a été </w:t>
      </w:r>
      <w:r w:rsidR="00DF1BB3">
        <w:rPr>
          <w:rFonts w:eastAsia="Arial"/>
          <w:sz w:val="22"/>
        </w:rPr>
        <w:t>victime</w:t>
      </w:r>
      <w:r>
        <w:rPr>
          <w:rFonts w:eastAsia="Arial"/>
          <w:sz w:val="22"/>
        </w:rPr>
        <w:t xml:space="preserve"> le (DATE), les systèmes informatiques ont été </w:t>
      </w:r>
      <w:r w:rsidR="006148FE">
        <w:rPr>
          <w:rFonts w:eastAsia="Arial"/>
          <w:sz w:val="22"/>
        </w:rPr>
        <w:t>arrêtés</w:t>
      </w:r>
      <w:r>
        <w:rPr>
          <w:rFonts w:eastAsia="Arial"/>
          <w:sz w:val="22"/>
        </w:rPr>
        <w:t xml:space="preserve"> de manière contrôlée par mesure de précaution. Après la phase d</w:t>
      </w:r>
      <w:r w:rsidR="00A43FC6">
        <w:rPr>
          <w:rFonts w:eastAsia="Arial"/>
          <w:sz w:val="22"/>
        </w:rPr>
        <w:t>’</w:t>
      </w:r>
      <w:r>
        <w:rPr>
          <w:rFonts w:eastAsia="Arial"/>
          <w:sz w:val="22"/>
        </w:rPr>
        <w:t>analyse forensique, le prestataire de services informatiques compétent s</w:t>
      </w:r>
      <w:r w:rsidR="00A43FC6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est chargé de la restauration des systèmes disponibles. Entre-temps, ces derniers ont pu être remis en service. </w:t>
      </w:r>
    </w:p>
    <w:p w14:paraId="406E4914" w14:textId="77777777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61F64BE5" w14:textId="781AB0EC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rFonts w:eastAsia="Arial"/>
          <w:sz w:val="22"/>
        </w:rPr>
        <w:t xml:space="preserve">Une plainte pénale contre inconnu a été déposée auprès de la police cantonale. </w:t>
      </w:r>
      <w:r w:rsidR="00E277A0" w:rsidRPr="00E277A0">
        <w:rPr>
          <w:rFonts w:eastAsia="Arial"/>
          <w:sz w:val="22"/>
        </w:rPr>
        <w:t>Les analyses forensiques ont révélé que</w:t>
      </w:r>
      <w:r w:rsidR="00E277A0" w:rsidRPr="00E277A0" w:rsidDel="00E277A0">
        <w:rPr>
          <w:rFonts w:eastAsia="Arial"/>
          <w:sz w:val="22"/>
        </w:rPr>
        <w:t xml:space="preserve"> </w:t>
      </w:r>
      <w:r>
        <w:rPr>
          <w:rFonts w:eastAsia="Arial"/>
          <w:sz w:val="22"/>
        </w:rPr>
        <w:t>(RÉSULTAT DE L</w:t>
      </w:r>
      <w:r w:rsidR="00A43FC6">
        <w:rPr>
          <w:rFonts w:eastAsia="Arial"/>
          <w:sz w:val="22"/>
        </w:rPr>
        <w:t>’</w:t>
      </w:r>
      <w:r>
        <w:rPr>
          <w:rFonts w:eastAsia="Arial"/>
          <w:sz w:val="22"/>
        </w:rPr>
        <w:t xml:space="preserve">ENQUÊTE). Le Préposé fédéral à la protection des données et à la transparence a été informé des possibles violations de la sécurité des données. </w:t>
      </w:r>
    </w:p>
    <w:p w14:paraId="40CA82E8" w14:textId="77777777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48879113" w14:textId="788AAF13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rFonts w:eastAsia="Arial"/>
          <w:sz w:val="22"/>
        </w:rPr>
        <w:t>La cellule de crise mise en place le (DATE) passe dès à présent le relais à une cellule d</w:t>
      </w:r>
      <w:r w:rsidR="00A43FC6">
        <w:rPr>
          <w:rFonts w:eastAsia="Arial"/>
          <w:sz w:val="22"/>
        </w:rPr>
        <w:t>’</w:t>
      </w:r>
      <w:r>
        <w:rPr>
          <w:rFonts w:eastAsia="Arial"/>
          <w:sz w:val="22"/>
        </w:rPr>
        <w:t>accompagnement dirigée par la commune</w:t>
      </w:r>
      <w:r w:rsidR="00A56761">
        <w:rPr>
          <w:rFonts w:eastAsia="Arial"/>
          <w:sz w:val="22"/>
        </w:rPr>
        <w:t xml:space="preserve"> de (NOM)</w:t>
      </w:r>
      <w:r>
        <w:rPr>
          <w:rFonts w:eastAsia="Arial"/>
          <w:sz w:val="22"/>
        </w:rPr>
        <w:t xml:space="preserve">. Celle-ci remercie la population pour sa compréhension. </w:t>
      </w:r>
    </w:p>
    <w:p w14:paraId="13D565BD" w14:textId="77777777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</w:p>
    <w:p w14:paraId="7CACC359" w14:textId="37740DD7" w:rsidR="0081417F" w:rsidRPr="006F79B4" w:rsidRDefault="0081417F" w:rsidP="0081417F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</w:rPr>
      </w:pPr>
      <w:r>
        <w:rPr>
          <w:rFonts w:eastAsia="Arial"/>
          <w:sz w:val="22"/>
        </w:rPr>
        <w:t>Personne de contact pour les médias</w:t>
      </w:r>
    </w:p>
    <w:p w14:paraId="354A3EA8" w14:textId="769EDCE8" w:rsidR="00BF2472" w:rsidRPr="00793610" w:rsidRDefault="0096171F" w:rsidP="0096171F">
      <w:pPr>
        <w:autoSpaceDE w:val="0"/>
        <w:autoSpaceDN w:val="0"/>
        <w:adjustRightInd w:val="0"/>
        <w:spacing w:line="240" w:lineRule="auto"/>
        <w:jc w:val="both"/>
      </w:pPr>
      <w:r>
        <w:rPr>
          <w:rFonts w:eastAsia="Arial"/>
          <w:sz w:val="22"/>
        </w:rPr>
        <w:t xml:space="preserve">Prénom Nom, fonction, division, numéro de téléphone, adresse e-mail </w:t>
      </w:r>
    </w:p>
    <w:sectPr w:rsidR="00BF2472" w:rsidRPr="00793610" w:rsidSect="00793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238DD" w14:textId="77777777" w:rsidR="00085F4E" w:rsidRDefault="00085F4E" w:rsidP="00085F4E">
      <w:pPr>
        <w:spacing w:line="240" w:lineRule="auto"/>
      </w:pPr>
      <w:r>
        <w:separator/>
      </w:r>
    </w:p>
  </w:endnote>
  <w:endnote w:type="continuationSeparator" w:id="0">
    <w:p w14:paraId="4B8B252F" w14:textId="77777777" w:rsidR="00085F4E" w:rsidRDefault="00085F4E" w:rsidP="00085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057D" w14:textId="77777777" w:rsidR="00085F4E" w:rsidRDefault="00085F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2B86" w14:textId="77777777" w:rsidR="00085F4E" w:rsidRDefault="00085F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4985" w14:textId="77777777" w:rsidR="00085F4E" w:rsidRDefault="00085F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A78E" w14:textId="77777777" w:rsidR="00085F4E" w:rsidRDefault="00085F4E" w:rsidP="00085F4E">
      <w:pPr>
        <w:spacing w:line="240" w:lineRule="auto"/>
      </w:pPr>
      <w:r>
        <w:separator/>
      </w:r>
    </w:p>
  </w:footnote>
  <w:footnote w:type="continuationSeparator" w:id="0">
    <w:p w14:paraId="2BDB7E44" w14:textId="77777777" w:rsidR="00085F4E" w:rsidRDefault="00085F4E" w:rsidP="00085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52AF" w14:textId="77777777" w:rsidR="00085F4E" w:rsidRDefault="00085F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61A6" w14:textId="77777777" w:rsidR="00085F4E" w:rsidRDefault="00085F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8D38" w14:textId="77777777" w:rsidR="00085F4E" w:rsidRDefault="00085F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085F4E"/>
    <w:rsid w:val="00120D06"/>
    <w:rsid w:val="0014057C"/>
    <w:rsid w:val="00163069"/>
    <w:rsid w:val="001C0EE8"/>
    <w:rsid w:val="00294D9D"/>
    <w:rsid w:val="00451DB6"/>
    <w:rsid w:val="00452803"/>
    <w:rsid w:val="00476307"/>
    <w:rsid w:val="00476826"/>
    <w:rsid w:val="00526C4F"/>
    <w:rsid w:val="005A1AF3"/>
    <w:rsid w:val="006148FE"/>
    <w:rsid w:val="00643D62"/>
    <w:rsid w:val="00675CD8"/>
    <w:rsid w:val="006F79B4"/>
    <w:rsid w:val="00730830"/>
    <w:rsid w:val="007634C4"/>
    <w:rsid w:val="00793610"/>
    <w:rsid w:val="0081417F"/>
    <w:rsid w:val="00853B78"/>
    <w:rsid w:val="00893356"/>
    <w:rsid w:val="0096171F"/>
    <w:rsid w:val="00966A79"/>
    <w:rsid w:val="00A43FC6"/>
    <w:rsid w:val="00A56761"/>
    <w:rsid w:val="00AA2DBE"/>
    <w:rsid w:val="00B63A45"/>
    <w:rsid w:val="00BF2472"/>
    <w:rsid w:val="00C27B4F"/>
    <w:rsid w:val="00CA09D9"/>
    <w:rsid w:val="00DF1BB3"/>
    <w:rsid w:val="00E277A0"/>
    <w:rsid w:val="00E8198F"/>
    <w:rsid w:val="00EC4924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43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3FC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3FC6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F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FC6"/>
    <w:rPr>
      <w:rFonts w:ascii="Arial" w:hAnsi="Arial"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85F4E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F4E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85F4E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F4E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7CD57B5-228F-44B1-8204-EA25C80BB21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1969</Characters>
  <Application>Microsoft Office Word</Application>
  <DocSecurity>0</DocSecurity>
  <Lines>46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Modèles de communication en cas d’attaque par rançongiciel*_Phase 2</vt:lpstr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Modèles de communication en cas d’attaque par rançongiciel*_Phase 3</dc:title>
  <dc:subject/>
  <dc:creator>OFCS</dc:creator>
  <cp:keywords/>
  <dc:description/>
  <cp:lastModifiedBy>Sonderegger Schwab Manuela Maria NCSC</cp:lastModifiedBy>
  <cp:revision>9</cp:revision>
  <dcterms:created xsi:type="dcterms:W3CDTF">2024-03-01T16:17:00Z</dcterms:created>
  <dcterms:modified xsi:type="dcterms:W3CDTF">2024-03-08T15:57:00Z</dcterms:modified>
</cp:coreProperties>
</file>